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0854" w14:textId="77777777" w:rsidR="009B5940" w:rsidRPr="006919AA" w:rsidRDefault="009B5940" w:rsidP="009B5940">
      <w:pPr>
        <w:kinsoku w:val="0"/>
        <w:overflowPunct w:val="0"/>
        <w:autoSpaceDE w:val="0"/>
        <w:autoSpaceDN w:val="0"/>
        <w:adjustRightInd w:val="0"/>
        <w:spacing w:after="0" w:line="240" w:lineRule="auto"/>
        <w:rPr>
          <w:rFonts w:ascii="Times New Roman" w:hAnsi="Times New Roman" w:cs="Times New Roman"/>
        </w:rPr>
      </w:pPr>
    </w:p>
    <w:p w14:paraId="5EAC750D" w14:textId="77777777" w:rsidR="009B5940" w:rsidRPr="006919AA" w:rsidRDefault="009B5940" w:rsidP="009B5940">
      <w:pPr>
        <w:kinsoku w:val="0"/>
        <w:overflowPunct w:val="0"/>
        <w:autoSpaceDE w:val="0"/>
        <w:autoSpaceDN w:val="0"/>
        <w:adjustRightInd w:val="0"/>
        <w:spacing w:after="0" w:line="200" w:lineRule="atLeast"/>
        <w:ind w:left="120"/>
        <w:rPr>
          <w:rFonts w:ascii="Times New Roman" w:hAnsi="Times New Roman" w:cs="Times New Roman"/>
        </w:rPr>
      </w:pPr>
      <w:r w:rsidRPr="006919AA">
        <w:rPr>
          <w:rFonts w:ascii="Times New Roman" w:hAnsi="Times New Roman" w:cs="Times New Roman"/>
          <w:noProof/>
        </w:rPr>
        <w:drawing>
          <wp:inline distT="0" distB="0" distL="0" distR="0" wp14:anchorId="4248E8B6" wp14:editId="02146D94">
            <wp:extent cx="28956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561975"/>
                    </a:xfrm>
                    <a:prstGeom prst="rect">
                      <a:avLst/>
                    </a:prstGeom>
                    <a:noFill/>
                    <a:ln>
                      <a:noFill/>
                    </a:ln>
                  </pic:spPr>
                </pic:pic>
              </a:graphicData>
            </a:graphic>
          </wp:inline>
        </w:drawing>
      </w:r>
    </w:p>
    <w:p w14:paraId="19135B34" w14:textId="77777777" w:rsidR="009B5940" w:rsidRPr="006919AA" w:rsidRDefault="009B5940" w:rsidP="009B5940">
      <w:pPr>
        <w:kinsoku w:val="0"/>
        <w:overflowPunct w:val="0"/>
        <w:autoSpaceDE w:val="0"/>
        <w:autoSpaceDN w:val="0"/>
        <w:adjustRightInd w:val="0"/>
        <w:spacing w:after="0" w:line="240" w:lineRule="auto"/>
        <w:rPr>
          <w:rFonts w:ascii="Times New Roman" w:hAnsi="Times New Roman" w:cs="Times New Roman"/>
        </w:rPr>
      </w:pPr>
    </w:p>
    <w:p w14:paraId="169E8773" w14:textId="77777777" w:rsidR="009B5940" w:rsidRPr="006919AA" w:rsidRDefault="009B5940" w:rsidP="009B5940">
      <w:pPr>
        <w:kinsoku w:val="0"/>
        <w:overflowPunct w:val="0"/>
        <w:autoSpaceDE w:val="0"/>
        <w:autoSpaceDN w:val="0"/>
        <w:adjustRightInd w:val="0"/>
        <w:spacing w:before="25" w:after="0" w:line="240" w:lineRule="auto"/>
        <w:ind w:left="120"/>
        <w:rPr>
          <w:rFonts w:ascii="Arial" w:hAnsi="Arial" w:cs="Arial"/>
          <w:color w:val="000000"/>
        </w:rPr>
      </w:pPr>
      <w:bookmarkStart w:id="0" w:name="_Hlk27039701"/>
      <w:r w:rsidRPr="006919AA">
        <w:rPr>
          <w:rFonts w:ascii="Arial" w:hAnsi="Arial" w:cs="Arial"/>
          <w:b/>
          <w:bCs/>
          <w:color w:val="5D7E95"/>
          <w:spacing w:val="-2"/>
        </w:rPr>
        <w:t>MEMORANDUM</w:t>
      </w:r>
    </w:p>
    <w:bookmarkEnd w:id="0"/>
    <w:p w14:paraId="5ABF0B09" w14:textId="77777777" w:rsidR="009B5940" w:rsidRPr="006919AA" w:rsidRDefault="009B5940" w:rsidP="009B5940">
      <w:pPr>
        <w:kinsoku w:val="0"/>
        <w:overflowPunct w:val="0"/>
        <w:autoSpaceDE w:val="0"/>
        <w:autoSpaceDN w:val="0"/>
        <w:adjustRightInd w:val="0"/>
        <w:spacing w:after="0" w:line="240" w:lineRule="auto"/>
        <w:rPr>
          <w:rFonts w:ascii="Arial" w:hAnsi="Arial" w:cs="Arial"/>
          <w:b/>
          <w:bCs/>
        </w:rPr>
      </w:pPr>
    </w:p>
    <w:p w14:paraId="6E174450" w14:textId="0B84BF29" w:rsidR="009B5940" w:rsidRPr="006919AA" w:rsidRDefault="009B5940" w:rsidP="00C762CC">
      <w:pPr>
        <w:kinsoku w:val="0"/>
        <w:overflowPunct w:val="0"/>
        <w:autoSpaceDE w:val="0"/>
        <w:autoSpaceDN w:val="0"/>
        <w:adjustRightInd w:val="0"/>
        <w:spacing w:after="0" w:line="480" w:lineRule="auto"/>
        <w:ind w:left="119" w:right="822"/>
        <w:outlineLvl w:val="0"/>
        <w:rPr>
          <w:rFonts w:ascii="Arial" w:hAnsi="Arial" w:cs="Arial"/>
        </w:rPr>
      </w:pPr>
      <w:bookmarkStart w:id="1" w:name="_Hlk27039723"/>
      <w:bookmarkStart w:id="2" w:name="_Hlk30591280"/>
      <w:r w:rsidRPr="005D1F2A">
        <w:rPr>
          <w:rFonts w:ascii="Arial" w:hAnsi="Arial" w:cs="Arial"/>
          <w:b/>
          <w:bCs/>
          <w:spacing w:val="-1"/>
        </w:rPr>
        <w:t>FROM:</w:t>
      </w:r>
      <w:r w:rsidRPr="005D1F2A">
        <w:rPr>
          <w:rFonts w:ascii="Arial" w:hAnsi="Arial" w:cs="Arial"/>
          <w:b/>
          <w:bCs/>
        </w:rPr>
        <w:t xml:space="preserve">       </w:t>
      </w:r>
      <w:r w:rsidR="005D1F2A">
        <w:rPr>
          <w:rFonts w:ascii="Arial" w:hAnsi="Arial" w:cs="Arial"/>
          <w:b/>
          <w:bCs/>
        </w:rPr>
        <w:tab/>
        <w:t xml:space="preserve"> </w:t>
      </w:r>
      <w:r w:rsidR="00C47F07" w:rsidRPr="004B4911">
        <w:rPr>
          <w:rFonts w:ascii="Arial" w:hAnsi="Arial" w:cs="Arial"/>
        </w:rPr>
        <w:t>Law Enforcement Strategic Assistance Unit</w:t>
      </w:r>
      <w:r w:rsidRPr="005D1F2A">
        <w:rPr>
          <w:rFonts w:ascii="Arial" w:hAnsi="Arial" w:cs="Arial"/>
          <w:b/>
          <w:bCs/>
        </w:rPr>
        <w:t xml:space="preserve">   </w:t>
      </w:r>
    </w:p>
    <w:p w14:paraId="0DA4AE6C" w14:textId="37CCBD03" w:rsidR="009B5940" w:rsidRPr="006919AA" w:rsidRDefault="009B5940" w:rsidP="00C762CC">
      <w:pPr>
        <w:kinsoku w:val="0"/>
        <w:overflowPunct w:val="0"/>
        <w:autoSpaceDE w:val="0"/>
        <w:autoSpaceDN w:val="0"/>
        <w:adjustRightInd w:val="0"/>
        <w:spacing w:after="0" w:line="240" w:lineRule="auto"/>
        <w:ind w:left="119"/>
        <w:rPr>
          <w:rFonts w:ascii="Arial" w:hAnsi="Arial" w:cs="Arial"/>
        </w:rPr>
      </w:pPr>
      <w:r w:rsidRPr="00C47F07">
        <w:rPr>
          <w:rFonts w:ascii="Arial" w:hAnsi="Arial" w:cs="Arial"/>
          <w:b/>
          <w:bCs/>
          <w:spacing w:val="-2"/>
        </w:rPr>
        <w:t>DATE:</w:t>
      </w:r>
      <w:r w:rsidRPr="00C47F07">
        <w:rPr>
          <w:rFonts w:ascii="Arial" w:hAnsi="Arial" w:cs="Arial"/>
          <w:b/>
          <w:bCs/>
        </w:rPr>
        <w:t xml:space="preserve">          </w:t>
      </w:r>
      <w:r w:rsidR="00C81058" w:rsidRPr="00C47F07">
        <w:rPr>
          <w:rFonts w:ascii="Arial" w:hAnsi="Arial" w:cs="Arial"/>
          <w:b/>
          <w:bCs/>
        </w:rPr>
        <w:tab/>
      </w:r>
      <w:r w:rsidR="00AE0563">
        <w:rPr>
          <w:rFonts w:ascii="Arial" w:hAnsi="Arial" w:cs="Arial"/>
          <w:b/>
          <w:bCs/>
        </w:rPr>
        <w:t>March 22, 2024</w:t>
      </w:r>
    </w:p>
    <w:p w14:paraId="01C4145E" w14:textId="77777777" w:rsidR="009B5940" w:rsidRPr="006919AA" w:rsidRDefault="009B5940" w:rsidP="00C762CC">
      <w:pPr>
        <w:kinsoku w:val="0"/>
        <w:overflowPunct w:val="0"/>
        <w:autoSpaceDE w:val="0"/>
        <w:autoSpaceDN w:val="0"/>
        <w:adjustRightInd w:val="0"/>
        <w:spacing w:after="0" w:line="240" w:lineRule="auto"/>
        <w:rPr>
          <w:rFonts w:ascii="Arial" w:hAnsi="Arial" w:cs="Arial"/>
          <w:b/>
          <w:bCs/>
        </w:rPr>
      </w:pPr>
    </w:p>
    <w:p w14:paraId="20E91F92" w14:textId="3A62B63A" w:rsidR="007D6329" w:rsidRPr="00F66806" w:rsidRDefault="009B5940" w:rsidP="007D6329">
      <w:pPr>
        <w:kinsoku w:val="0"/>
        <w:overflowPunct w:val="0"/>
        <w:autoSpaceDE w:val="0"/>
        <w:autoSpaceDN w:val="0"/>
        <w:adjustRightInd w:val="0"/>
        <w:spacing w:after="0" w:line="240" w:lineRule="auto"/>
        <w:ind w:left="1559" w:right="1464" w:hanging="1441"/>
        <w:rPr>
          <w:rFonts w:ascii="Arial" w:hAnsi="Arial" w:cs="Arial"/>
          <w:spacing w:val="-1"/>
        </w:rPr>
      </w:pPr>
      <w:r w:rsidRPr="00E0376F">
        <w:rPr>
          <w:rFonts w:ascii="Arial" w:hAnsi="Arial" w:cs="Arial"/>
          <w:b/>
          <w:bCs/>
          <w:spacing w:val="-2"/>
        </w:rPr>
        <w:t>SUBJECT</w:t>
      </w:r>
      <w:r w:rsidRPr="007D6329">
        <w:rPr>
          <w:rFonts w:ascii="Arial" w:hAnsi="Arial" w:cs="Arial"/>
          <w:spacing w:val="-2"/>
        </w:rPr>
        <w:t>:</w:t>
      </w:r>
      <w:r w:rsidRPr="007D6329">
        <w:rPr>
          <w:rFonts w:ascii="Arial" w:hAnsi="Arial" w:cs="Arial"/>
        </w:rPr>
        <w:t xml:space="preserve">    </w:t>
      </w:r>
      <w:r w:rsidR="00147A1C" w:rsidRPr="007D6329">
        <w:rPr>
          <w:rFonts w:ascii="Arial" w:hAnsi="Arial" w:cs="Arial"/>
          <w:spacing w:val="48"/>
        </w:rPr>
        <w:t xml:space="preserve"> </w:t>
      </w:r>
      <w:r w:rsidR="00975A11" w:rsidRPr="007D6329">
        <w:rPr>
          <w:rFonts w:ascii="Arial" w:eastAsia="Calibri" w:hAnsi="Arial" w:cs="Times New Roman"/>
        </w:rPr>
        <w:t>Principled Policing</w:t>
      </w:r>
      <w:r w:rsidR="00945C37" w:rsidRPr="007D6329">
        <w:rPr>
          <w:rFonts w:ascii="Arial" w:eastAsia="Calibri" w:hAnsi="Arial" w:cs="Times New Roman"/>
        </w:rPr>
        <w:t xml:space="preserve">: </w:t>
      </w:r>
      <w:r w:rsidR="00945C37" w:rsidRPr="00F66806">
        <w:rPr>
          <w:rFonts w:ascii="Arial" w:eastAsia="Calibri" w:hAnsi="Arial" w:cs="Times New Roman"/>
        </w:rPr>
        <w:t>Implicit</w:t>
      </w:r>
      <w:r w:rsidR="00945C37" w:rsidRPr="005D79B9">
        <w:rPr>
          <w:rFonts w:ascii="Arial" w:eastAsia="Calibri" w:hAnsi="Arial" w:cs="Times New Roman"/>
          <w:b/>
          <w:bCs/>
        </w:rPr>
        <w:t xml:space="preserve"> </w:t>
      </w:r>
      <w:r w:rsidR="00945C37" w:rsidRPr="00F66806">
        <w:rPr>
          <w:rFonts w:ascii="Arial" w:eastAsia="Calibri" w:hAnsi="Arial" w:cs="Times New Roman"/>
        </w:rPr>
        <w:t>Bias</w:t>
      </w:r>
      <w:r w:rsidR="00975A11" w:rsidRPr="00F66806">
        <w:rPr>
          <w:rFonts w:ascii="Arial" w:eastAsia="Calibri" w:hAnsi="Arial" w:cs="Times New Roman"/>
        </w:rPr>
        <w:t xml:space="preserve"> </w:t>
      </w:r>
      <w:r w:rsidR="00975A11" w:rsidRPr="00F66806">
        <w:rPr>
          <w:rFonts w:ascii="Arial" w:hAnsi="Arial" w:cs="Arial"/>
          <w:spacing w:val="-2"/>
        </w:rPr>
        <w:t xml:space="preserve">Instructor </w:t>
      </w:r>
      <w:r w:rsidR="00975A11" w:rsidRPr="00F66806">
        <w:rPr>
          <w:rFonts w:ascii="Arial" w:hAnsi="Arial" w:cs="Arial"/>
          <w:spacing w:val="-1"/>
        </w:rPr>
        <w:t xml:space="preserve">Course – </w:t>
      </w:r>
    </w:p>
    <w:p w14:paraId="77F5975F" w14:textId="01DB4725" w:rsidR="00EF6A9B" w:rsidRPr="00F66806" w:rsidRDefault="00EF6A9B" w:rsidP="007D6329">
      <w:pPr>
        <w:kinsoku w:val="0"/>
        <w:overflowPunct w:val="0"/>
        <w:autoSpaceDE w:val="0"/>
        <w:autoSpaceDN w:val="0"/>
        <w:adjustRightInd w:val="0"/>
        <w:spacing w:after="0" w:line="240" w:lineRule="auto"/>
        <w:ind w:left="1559" w:right="1464" w:hanging="1441"/>
        <w:rPr>
          <w:rFonts w:ascii="Arial" w:hAnsi="Arial" w:cs="Arial"/>
          <w:spacing w:val="-1"/>
        </w:rPr>
      </w:pPr>
      <w:r w:rsidRPr="00F66806">
        <w:rPr>
          <w:rFonts w:ascii="Arial" w:hAnsi="Arial" w:cs="Arial"/>
          <w:spacing w:val="-2"/>
        </w:rPr>
        <w:tab/>
      </w:r>
      <w:r w:rsidR="00AE0563">
        <w:rPr>
          <w:rFonts w:ascii="Arial" w:hAnsi="Arial" w:cs="Arial"/>
          <w:spacing w:val="-2"/>
        </w:rPr>
        <w:t>Rockland County</w:t>
      </w:r>
    </w:p>
    <w:p w14:paraId="1B8B0C64" w14:textId="77777777" w:rsidR="007D6329" w:rsidRPr="00F66806" w:rsidRDefault="007D6329" w:rsidP="007D6329">
      <w:pPr>
        <w:kinsoku w:val="0"/>
        <w:overflowPunct w:val="0"/>
        <w:autoSpaceDE w:val="0"/>
        <w:autoSpaceDN w:val="0"/>
        <w:adjustRightInd w:val="0"/>
        <w:spacing w:after="0" w:line="240" w:lineRule="auto"/>
        <w:ind w:left="1559" w:right="1464" w:hanging="1441"/>
        <w:rPr>
          <w:rFonts w:ascii="Arial" w:hAnsi="Arial" w:cs="Arial"/>
          <w:spacing w:val="-1"/>
        </w:rPr>
      </w:pPr>
    </w:p>
    <w:bookmarkEnd w:id="1"/>
    <w:p w14:paraId="00E0541F" w14:textId="77777777" w:rsidR="009B5940" w:rsidRPr="006919AA" w:rsidRDefault="009B5940" w:rsidP="009B5940">
      <w:pPr>
        <w:kinsoku w:val="0"/>
        <w:overflowPunct w:val="0"/>
        <w:autoSpaceDE w:val="0"/>
        <w:autoSpaceDN w:val="0"/>
        <w:adjustRightInd w:val="0"/>
        <w:spacing w:after="0" w:line="20" w:lineRule="atLeast"/>
        <w:ind w:left="110"/>
        <w:rPr>
          <w:rFonts w:ascii="Arial" w:hAnsi="Arial" w:cs="Arial"/>
        </w:rPr>
      </w:pPr>
      <w:r w:rsidRPr="006919AA">
        <w:rPr>
          <w:rFonts w:ascii="Arial" w:hAnsi="Arial" w:cs="Arial"/>
          <w:noProof/>
        </w:rPr>
        <mc:AlternateContent>
          <mc:Choice Requires="wpg">
            <w:drawing>
              <wp:inline distT="0" distB="0" distL="0" distR="0" wp14:anchorId="64BC89F9" wp14:editId="3006130A">
                <wp:extent cx="5956300" cy="12700"/>
                <wp:effectExtent l="9525" t="9525" r="635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12700"/>
                          <a:chOff x="0" y="0"/>
                          <a:chExt cx="9380" cy="20"/>
                        </a:xfrm>
                      </wpg:grpSpPr>
                      <wps:wsp>
                        <wps:cNvPr id="3" name="Freeform 3"/>
                        <wps:cNvSpPr>
                          <a:spLocks/>
                        </wps:cNvSpPr>
                        <wps:spPr bwMode="auto">
                          <a:xfrm>
                            <a:off x="9" y="9"/>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12192">
                            <a:solidFill>
                              <a:srgbClr val="02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CDAF52" id="Group 2" o:spid="_x0000_s1026" style="width:469pt;height:1pt;mso-position-horizontal-relative:char;mso-position-vertical-relative:line" coordsize="9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">
                <v:shape id="Freeform 3" o:spid="_x0000_s1027" style="position:absolute;left:9;top:9;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" path="m,l9360,e" filled="f" strokecolor="#020000" strokeweight=".96pt">
                  <v:path arrowok="t" o:connecttype="custom" o:connectlocs="0,0;9360,0" o:connectangles="0,0"/>
                </v:shape>
                <w10:anchorlock/>
              </v:group>
            </w:pict>
          </mc:Fallback>
        </mc:AlternateContent>
      </w:r>
    </w:p>
    <w:p w14:paraId="3907D266" w14:textId="79C01DAA" w:rsidR="009B5940" w:rsidRDefault="009B5940" w:rsidP="009B5940">
      <w:pPr>
        <w:kinsoku w:val="0"/>
        <w:overflowPunct w:val="0"/>
        <w:autoSpaceDE w:val="0"/>
        <w:autoSpaceDN w:val="0"/>
        <w:adjustRightInd w:val="0"/>
        <w:spacing w:before="9" w:after="0" w:line="240" w:lineRule="auto"/>
        <w:rPr>
          <w:rFonts w:ascii="Arial" w:hAnsi="Arial" w:cs="Arial"/>
          <w:b/>
          <w:bCs/>
        </w:rPr>
      </w:pPr>
    </w:p>
    <w:p w14:paraId="156456E6" w14:textId="434E90E8" w:rsidR="007B068D" w:rsidRDefault="007B068D" w:rsidP="007B068D">
      <w:pPr>
        <w:kinsoku w:val="0"/>
        <w:overflowPunct w:val="0"/>
        <w:autoSpaceDE w:val="0"/>
        <w:autoSpaceDN w:val="0"/>
        <w:adjustRightInd w:val="0"/>
        <w:spacing w:after="0" w:line="240" w:lineRule="auto"/>
        <w:ind w:left="119" w:hanging="1"/>
        <w:rPr>
          <w:rFonts w:ascii="Arial" w:hAnsi="Arial" w:cs="Arial"/>
          <w:spacing w:val="-1"/>
        </w:rPr>
      </w:pPr>
      <w:bookmarkStart w:id="3" w:name="_Hlk27039761"/>
      <w:r w:rsidRPr="006919AA">
        <w:rPr>
          <w:rFonts w:ascii="Arial" w:hAnsi="Arial" w:cs="Arial"/>
          <w:spacing w:val="-1"/>
        </w:rPr>
        <w:t>The New York State Division of Criminal Justice Services is</w:t>
      </w:r>
      <w:r w:rsidRPr="006919AA">
        <w:rPr>
          <w:rFonts w:ascii="Arial" w:hAnsi="Arial" w:cs="Arial"/>
          <w:spacing w:val="1"/>
        </w:rPr>
        <w:t xml:space="preserve"> </w:t>
      </w:r>
      <w:r w:rsidRPr="006919AA">
        <w:rPr>
          <w:rFonts w:ascii="Arial" w:hAnsi="Arial" w:cs="Arial"/>
          <w:spacing w:val="-1"/>
        </w:rPr>
        <w:t>pleased</w:t>
      </w:r>
      <w:r w:rsidRPr="006919AA">
        <w:rPr>
          <w:rFonts w:ascii="Arial" w:hAnsi="Arial" w:cs="Arial"/>
          <w:spacing w:val="-2"/>
        </w:rPr>
        <w:t xml:space="preserve"> </w:t>
      </w:r>
      <w:r w:rsidRPr="006919AA">
        <w:rPr>
          <w:rFonts w:ascii="Arial" w:hAnsi="Arial" w:cs="Arial"/>
        </w:rPr>
        <w:t>to</w:t>
      </w:r>
      <w:r w:rsidRPr="006919AA">
        <w:rPr>
          <w:rFonts w:ascii="Arial" w:hAnsi="Arial" w:cs="Arial"/>
          <w:spacing w:val="-2"/>
        </w:rPr>
        <w:t xml:space="preserve"> </w:t>
      </w:r>
      <w:r w:rsidRPr="006919AA">
        <w:rPr>
          <w:rFonts w:ascii="Arial" w:hAnsi="Arial" w:cs="Arial"/>
          <w:spacing w:val="-1"/>
        </w:rPr>
        <w:t>announce a training</w:t>
      </w:r>
      <w:r>
        <w:rPr>
          <w:rFonts w:ascii="Arial" w:hAnsi="Arial" w:cs="Arial"/>
          <w:spacing w:val="-1"/>
        </w:rPr>
        <w:t xml:space="preserve"> course </w:t>
      </w:r>
      <w:r w:rsidRPr="006919AA">
        <w:rPr>
          <w:rFonts w:ascii="Arial" w:hAnsi="Arial" w:cs="Arial"/>
          <w:spacing w:val="-1"/>
        </w:rPr>
        <w:t xml:space="preserve">in </w:t>
      </w:r>
      <w:r>
        <w:rPr>
          <w:rFonts w:ascii="Arial" w:hAnsi="Arial" w:cs="Arial"/>
          <w:b/>
        </w:rPr>
        <w:t>Implicit Bias</w:t>
      </w:r>
      <w:r w:rsidRPr="006919AA">
        <w:rPr>
          <w:rFonts w:ascii="Arial" w:hAnsi="Arial" w:cs="Arial"/>
          <w:spacing w:val="-1"/>
        </w:rPr>
        <w:t>.</w:t>
      </w:r>
      <w:r w:rsidRPr="006919AA">
        <w:rPr>
          <w:rFonts w:ascii="Arial" w:hAnsi="Arial" w:cs="Arial"/>
          <w:spacing w:val="59"/>
        </w:rPr>
        <w:t xml:space="preserve"> </w:t>
      </w:r>
      <w:r w:rsidRPr="006919AA">
        <w:rPr>
          <w:rFonts w:ascii="Arial" w:hAnsi="Arial" w:cs="Arial"/>
          <w:spacing w:val="-1"/>
        </w:rPr>
        <w:t>This</w:t>
      </w:r>
      <w:r w:rsidRPr="006919AA">
        <w:rPr>
          <w:rFonts w:ascii="Arial" w:hAnsi="Arial" w:cs="Arial"/>
          <w:spacing w:val="-2"/>
        </w:rPr>
        <w:t xml:space="preserve"> </w:t>
      </w:r>
      <w:r w:rsidRPr="006919AA">
        <w:rPr>
          <w:rFonts w:ascii="Arial" w:hAnsi="Arial" w:cs="Arial"/>
          <w:spacing w:val="-1"/>
        </w:rPr>
        <w:t>training</w:t>
      </w:r>
      <w:r w:rsidRPr="006919AA">
        <w:rPr>
          <w:rFonts w:ascii="Arial" w:hAnsi="Arial" w:cs="Arial"/>
        </w:rPr>
        <w:t xml:space="preserve"> </w:t>
      </w:r>
      <w:r w:rsidRPr="006919AA">
        <w:rPr>
          <w:rFonts w:ascii="Arial" w:hAnsi="Arial" w:cs="Arial"/>
          <w:spacing w:val="-2"/>
        </w:rPr>
        <w:t>will</w:t>
      </w:r>
      <w:r w:rsidRPr="006919AA">
        <w:rPr>
          <w:rFonts w:ascii="Arial" w:hAnsi="Arial" w:cs="Arial"/>
        </w:rPr>
        <w:t xml:space="preserve"> </w:t>
      </w:r>
      <w:r w:rsidRPr="006919AA">
        <w:rPr>
          <w:rFonts w:ascii="Arial" w:hAnsi="Arial" w:cs="Arial"/>
          <w:spacing w:val="-1"/>
        </w:rPr>
        <w:t>be</w:t>
      </w:r>
      <w:r w:rsidRPr="006919AA">
        <w:rPr>
          <w:rFonts w:ascii="Arial" w:hAnsi="Arial" w:cs="Arial"/>
        </w:rPr>
        <w:t xml:space="preserve"> </w:t>
      </w:r>
      <w:r w:rsidRPr="006919AA">
        <w:rPr>
          <w:rFonts w:ascii="Arial" w:hAnsi="Arial" w:cs="Arial"/>
          <w:spacing w:val="-1"/>
        </w:rPr>
        <w:t>delivered</w:t>
      </w:r>
      <w:r w:rsidRPr="006919AA">
        <w:rPr>
          <w:rFonts w:ascii="Arial" w:hAnsi="Arial" w:cs="Arial"/>
          <w:spacing w:val="1"/>
        </w:rPr>
        <w:t xml:space="preserve"> </w:t>
      </w:r>
      <w:r w:rsidRPr="006919AA">
        <w:rPr>
          <w:rFonts w:ascii="Arial" w:hAnsi="Arial" w:cs="Arial"/>
          <w:spacing w:val="-1"/>
        </w:rPr>
        <w:t>in</w:t>
      </w:r>
      <w:r w:rsidRPr="006919AA">
        <w:rPr>
          <w:rFonts w:ascii="Arial" w:hAnsi="Arial" w:cs="Arial"/>
        </w:rPr>
        <w:t xml:space="preserve"> a</w:t>
      </w:r>
      <w:r>
        <w:rPr>
          <w:rFonts w:ascii="Arial" w:hAnsi="Arial" w:cs="Arial"/>
        </w:rPr>
        <w:t xml:space="preserve"> </w:t>
      </w:r>
      <w:r w:rsidRPr="006919AA">
        <w:rPr>
          <w:rFonts w:ascii="Arial" w:hAnsi="Arial" w:cs="Arial"/>
          <w:spacing w:val="-1"/>
        </w:rPr>
        <w:t>Train</w:t>
      </w:r>
      <w:r w:rsidRPr="006919AA">
        <w:rPr>
          <w:rFonts w:ascii="Arial" w:hAnsi="Arial" w:cs="Arial"/>
          <w:spacing w:val="-2"/>
        </w:rPr>
        <w:t xml:space="preserve"> </w:t>
      </w:r>
      <w:r w:rsidRPr="006919AA">
        <w:rPr>
          <w:rFonts w:ascii="Arial" w:hAnsi="Arial" w:cs="Arial"/>
        </w:rPr>
        <w:t>the</w:t>
      </w:r>
      <w:r w:rsidRPr="006919AA">
        <w:rPr>
          <w:rFonts w:ascii="Arial" w:hAnsi="Arial" w:cs="Arial"/>
          <w:spacing w:val="-4"/>
        </w:rPr>
        <w:t xml:space="preserve"> </w:t>
      </w:r>
      <w:r w:rsidRPr="006919AA">
        <w:rPr>
          <w:rFonts w:ascii="Arial" w:hAnsi="Arial" w:cs="Arial"/>
          <w:spacing w:val="-1"/>
        </w:rPr>
        <w:t>Trainer</w:t>
      </w:r>
      <w:r w:rsidRPr="006919AA">
        <w:rPr>
          <w:rFonts w:ascii="Arial" w:hAnsi="Arial" w:cs="Arial"/>
          <w:spacing w:val="-3"/>
        </w:rPr>
        <w:t xml:space="preserve"> </w:t>
      </w:r>
      <w:r w:rsidRPr="006919AA">
        <w:rPr>
          <w:rFonts w:ascii="Arial" w:hAnsi="Arial" w:cs="Arial"/>
          <w:spacing w:val="-1"/>
        </w:rPr>
        <w:t>format</w:t>
      </w:r>
      <w:r w:rsidRPr="006919AA">
        <w:rPr>
          <w:rFonts w:ascii="Arial" w:hAnsi="Arial" w:cs="Arial"/>
        </w:rPr>
        <w:t xml:space="preserve"> </w:t>
      </w:r>
      <w:r w:rsidRPr="006919AA">
        <w:rPr>
          <w:rFonts w:ascii="Arial" w:hAnsi="Arial" w:cs="Arial"/>
          <w:spacing w:val="-1"/>
        </w:rPr>
        <w:t>that</w:t>
      </w:r>
      <w:r w:rsidRPr="006919AA">
        <w:rPr>
          <w:rFonts w:ascii="Arial" w:hAnsi="Arial" w:cs="Arial"/>
          <w:spacing w:val="2"/>
        </w:rPr>
        <w:t xml:space="preserve"> </w:t>
      </w:r>
      <w:r w:rsidRPr="006919AA">
        <w:rPr>
          <w:rFonts w:ascii="Arial" w:hAnsi="Arial" w:cs="Arial"/>
          <w:spacing w:val="-2"/>
        </w:rPr>
        <w:t>will</w:t>
      </w:r>
      <w:r w:rsidRPr="006919AA">
        <w:rPr>
          <w:rFonts w:ascii="Arial" w:hAnsi="Arial" w:cs="Arial"/>
        </w:rPr>
        <w:t xml:space="preserve"> </w:t>
      </w:r>
      <w:r w:rsidRPr="006919AA">
        <w:rPr>
          <w:rFonts w:ascii="Arial" w:hAnsi="Arial" w:cs="Arial"/>
          <w:spacing w:val="-1"/>
        </w:rPr>
        <w:t>enable</w:t>
      </w:r>
      <w:r w:rsidRPr="006919AA">
        <w:rPr>
          <w:rFonts w:ascii="Arial" w:hAnsi="Arial" w:cs="Arial"/>
          <w:spacing w:val="1"/>
        </w:rPr>
        <w:t xml:space="preserve"> </w:t>
      </w:r>
      <w:r w:rsidRPr="006919AA">
        <w:rPr>
          <w:rFonts w:ascii="Arial" w:hAnsi="Arial" w:cs="Arial"/>
          <w:spacing w:val="-1"/>
        </w:rPr>
        <w:t xml:space="preserve">attendees </w:t>
      </w:r>
      <w:r w:rsidRPr="006919AA">
        <w:rPr>
          <w:rFonts w:ascii="Arial" w:hAnsi="Arial" w:cs="Arial"/>
        </w:rPr>
        <w:t>to</w:t>
      </w:r>
      <w:r w:rsidRPr="006919AA">
        <w:rPr>
          <w:rFonts w:ascii="Arial" w:hAnsi="Arial" w:cs="Arial"/>
          <w:spacing w:val="-2"/>
        </w:rPr>
        <w:t xml:space="preserve"> </w:t>
      </w:r>
      <w:r w:rsidRPr="006919AA">
        <w:rPr>
          <w:rFonts w:ascii="Arial" w:hAnsi="Arial" w:cs="Arial"/>
          <w:spacing w:val="-1"/>
        </w:rPr>
        <w:t xml:space="preserve">instruct </w:t>
      </w:r>
      <w:r>
        <w:rPr>
          <w:rFonts w:ascii="Arial" w:hAnsi="Arial" w:cs="Arial"/>
          <w:spacing w:val="-1"/>
        </w:rPr>
        <w:t>principled policing</w:t>
      </w:r>
      <w:r w:rsidRPr="006919AA">
        <w:rPr>
          <w:rFonts w:ascii="Arial" w:hAnsi="Arial" w:cs="Arial"/>
        </w:rPr>
        <w:t xml:space="preserve"> </w:t>
      </w:r>
      <w:r w:rsidRPr="006919AA">
        <w:rPr>
          <w:rFonts w:ascii="Arial" w:hAnsi="Arial" w:cs="Arial"/>
          <w:spacing w:val="-1"/>
        </w:rPr>
        <w:t>trainings</w:t>
      </w:r>
      <w:r w:rsidRPr="006919AA">
        <w:rPr>
          <w:rFonts w:ascii="Arial" w:hAnsi="Arial" w:cs="Arial"/>
          <w:spacing w:val="-3"/>
        </w:rPr>
        <w:t xml:space="preserve"> </w:t>
      </w:r>
      <w:r w:rsidRPr="006919AA">
        <w:rPr>
          <w:rFonts w:ascii="Arial" w:hAnsi="Arial" w:cs="Arial"/>
          <w:spacing w:val="-1"/>
        </w:rPr>
        <w:t>for</w:t>
      </w:r>
      <w:r>
        <w:rPr>
          <w:rFonts w:ascii="Arial" w:hAnsi="Arial" w:cs="Arial"/>
          <w:spacing w:val="60"/>
        </w:rPr>
        <w:t xml:space="preserve"> </w:t>
      </w:r>
      <w:r w:rsidRPr="006919AA">
        <w:rPr>
          <w:rFonts w:ascii="Arial" w:hAnsi="Arial" w:cs="Arial"/>
          <w:spacing w:val="-1"/>
        </w:rPr>
        <w:t>personnel</w:t>
      </w:r>
      <w:r w:rsidRPr="006919AA">
        <w:rPr>
          <w:rFonts w:ascii="Arial" w:hAnsi="Arial" w:cs="Arial"/>
        </w:rPr>
        <w:t xml:space="preserve"> </w:t>
      </w:r>
      <w:r w:rsidRPr="006919AA">
        <w:rPr>
          <w:rFonts w:ascii="Arial" w:hAnsi="Arial" w:cs="Arial"/>
          <w:spacing w:val="-1"/>
        </w:rPr>
        <w:t>in</w:t>
      </w:r>
      <w:r w:rsidRPr="006919AA">
        <w:rPr>
          <w:rFonts w:ascii="Arial" w:hAnsi="Arial" w:cs="Arial"/>
          <w:spacing w:val="-2"/>
        </w:rPr>
        <w:t xml:space="preserve"> </w:t>
      </w:r>
      <w:r w:rsidRPr="006919AA">
        <w:rPr>
          <w:rFonts w:ascii="Arial" w:hAnsi="Arial" w:cs="Arial"/>
          <w:spacing w:val="-1"/>
        </w:rPr>
        <w:t>their</w:t>
      </w:r>
      <w:r w:rsidRPr="006919AA">
        <w:rPr>
          <w:rFonts w:ascii="Arial" w:hAnsi="Arial" w:cs="Arial"/>
        </w:rPr>
        <w:t xml:space="preserve"> </w:t>
      </w:r>
      <w:r w:rsidRPr="006919AA">
        <w:rPr>
          <w:rFonts w:ascii="Arial" w:hAnsi="Arial" w:cs="Arial"/>
          <w:spacing w:val="-1"/>
        </w:rPr>
        <w:t>respective</w:t>
      </w:r>
      <w:r w:rsidRPr="006919AA">
        <w:rPr>
          <w:rFonts w:ascii="Arial" w:hAnsi="Arial" w:cs="Arial"/>
          <w:spacing w:val="1"/>
        </w:rPr>
        <w:t xml:space="preserve"> </w:t>
      </w:r>
      <w:r w:rsidRPr="006919AA">
        <w:rPr>
          <w:rFonts w:ascii="Arial" w:hAnsi="Arial" w:cs="Arial"/>
          <w:spacing w:val="-1"/>
        </w:rPr>
        <w:t>agencies.</w:t>
      </w:r>
    </w:p>
    <w:p w14:paraId="45667073" w14:textId="77777777" w:rsidR="007B068D" w:rsidRDefault="007B068D" w:rsidP="007B068D">
      <w:pPr>
        <w:kinsoku w:val="0"/>
        <w:overflowPunct w:val="0"/>
        <w:autoSpaceDE w:val="0"/>
        <w:autoSpaceDN w:val="0"/>
        <w:adjustRightInd w:val="0"/>
        <w:spacing w:after="0" w:line="240" w:lineRule="auto"/>
        <w:ind w:left="119" w:hanging="1"/>
        <w:rPr>
          <w:rFonts w:ascii="Arial" w:hAnsi="Arial" w:cs="Arial"/>
          <w:spacing w:val="-1"/>
        </w:rPr>
      </w:pPr>
    </w:p>
    <w:p w14:paraId="05F4BCC7" w14:textId="5661B35E" w:rsidR="007B068D" w:rsidRPr="00FC6622" w:rsidRDefault="007B068D" w:rsidP="007B068D">
      <w:pPr>
        <w:kinsoku w:val="0"/>
        <w:overflowPunct w:val="0"/>
        <w:autoSpaceDE w:val="0"/>
        <w:autoSpaceDN w:val="0"/>
        <w:adjustRightInd w:val="0"/>
        <w:spacing w:after="0" w:line="240" w:lineRule="auto"/>
        <w:ind w:left="120"/>
        <w:rPr>
          <w:rFonts w:ascii="Arial" w:hAnsi="Arial" w:cs="Arial"/>
          <w:spacing w:val="-2"/>
        </w:rPr>
      </w:pPr>
      <w:r>
        <w:rPr>
          <w:rFonts w:ascii="Arial" w:hAnsi="Arial" w:cs="Arial"/>
          <w:spacing w:val="-1"/>
        </w:rPr>
        <w:t xml:space="preserve">This training is being offered in a Train the Trainer format and is intended to </w:t>
      </w:r>
      <w:r w:rsidR="00F03984">
        <w:rPr>
          <w:rFonts w:ascii="Arial" w:hAnsi="Arial" w:cs="Arial"/>
          <w:spacing w:val="-1"/>
        </w:rPr>
        <w:t>be</w:t>
      </w:r>
      <w:r>
        <w:rPr>
          <w:rFonts w:ascii="Arial" w:hAnsi="Arial" w:cs="Arial"/>
          <w:spacing w:val="-1"/>
        </w:rPr>
        <w:t xml:space="preserve"> a companion course to the PJ 1&amp;2 and will serve as an integral part of our Principled Policing Curriculum.  </w:t>
      </w:r>
      <w:r w:rsidRPr="00FC6622">
        <w:rPr>
          <w:rFonts w:ascii="Arial" w:hAnsi="Arial" w:cs="Arial"/>
          <w:spacing w:val="-2"/>
        </w:rPr>
        <w:t>All instructors have extensive experience in delivering this material.</w:t>
      </w:r>
    </w:p>
    <w:p w14:paraId="18FADF55" w14:textId="77777777" w:rsidR="007B068D" w:rsidRDefault="007B068D" w:rsidP="007B068D">
      <w:pPr>
        <w:kinsoku w:val="0"/>
        <w:overflowPunct w:val="0"/>
        <w:autoSpaceDE w:val="0"/>
        <w:autoSpaceDN w:val="0"/>
        <w:adjustRightInd w:val="0"/>
        <w:spacing w:after="0" w:line="240" w:lineRule="auto"/>
        <w:ind w:left="119" w:hanging="1"/>
        <w:rPr>
          <w:rFonts w:ascii="Arial" w:hAnsi="Arial" w:cs="Arial"/>
          <w:spacing w:val="-1"/>
        </w:rPr>
      </w:pPr>
    </w:p>
    <w:p w14:paraId="6B568CD4" w14:textId="77777777" w:rsidR="007B068D" w:rsidRPr="006919AA" w:rsidRDefault="007B068D" w:rsidP="007B068D">
      <w:pPr>
        <w:kinsoku w:val="0"/>
        <w:overflowPunct w:val="0"/>
        <w:autoSpaceDE w:val="0"/>
        <w:autoSpaceDN w:val="0"/>
        <w:adjustRightInd w:val="0"/>
        <w:spacing w:after="0" w:line="480" w:lineRule="auto"/>
        <w:ind w:left="120" w:right="2059"/>
        <w:rPr>
          <w:rFonts w:ascii="Arial" w:hAnsi="Arial" w:cs="Arial"/>
          <w:spacing w:val="-2"/>
        </w:rPr>
      </w:pPr>
      <w:r w:rsidRPr="006919AA">
        <w:rPr>
          <w:rFonts w:ascii="Arial" w:hAnsi="Arial" w:cs="Arial"/>
          <w:spacing w:val="-1"/>
        </w:rPr>
        <w:t>This training</w:t>
      </w:r>
      <w:r w:rsidRPr="006919AA">
        <w:rPr>
          <w:rFonts w:ascii="Arial" w:hAnsi="Arial" w:cs="Arial"/>
        </w:rPr>
        <w:t xml:space="preserve"> </w:t>
      </w:r>
      <w:r w:rsidRPr="006919AA">
        <w:rPr>
          <w:rFonts w:ascii="Arial" w:hAnsi="Arial" w:cs="Arial"/>
          <w:spacing w:val="-2"/>
        </w:rPr>
        <w:t>will</w:t>
      </w:r>
      <w:r w:rsidRPr="006919AA">
        <w:rPr>
          <w:rFonts w:ascii="Arial" w:hAnsi="Arial" w:cs="Arial"/>
        </w:rPr>
        <w:t xml:space="preserve"> </w:t>
      </w:r>
      <w:r w:rsidRPr="006919AA">
        <w:rPr>
          <w:rFonts w:ascii="Arial" w:hAnsi="Arial" w:cs="Arial"/>
          <w:spacing w:val="-1"/>
        </w:rPr>
        <w:t>be</w:t>
      </w:r>
      <w:r w:rsidRPr="006919AA">
        <w:rPr>
          <w:rFonts w:ascii="Arial" w:hAnsi="Arial" w:cs="Arial"/>
        </w:rPr>
        <w:t xml:space="preserve"> </w:t>
      </w:r>
      <w:r w:rsidRPr="006919AA">
        <w:rPr>
          <w:rFonts w:ascii="Arial" w:hAnsi="Arial" w:cs="Arial"/>
          <w:spacing w:val="-1"/>
        </w:rPr>
        <w:t>held</w:t>
      </w:r>
      <w:r w:rsidRPr="006919AA">
        <w:rPr>
          <w:rFonts w:ascii="Arial" w:hAnsi="Arial" w:cs="Arial"/>
        </w:rPr>
        <w:t xml:space="preserve"> </w:t>
      </w:r>
      <w:r w:rsidRPr="006919AA">
        <w:rPr>
          <w:rFonts w:ascii="Arial" w:hAnsi="Arial" w:cs="Arial"/>
          <w:spacing w:val="-1"/>
        </w:rPr>
        <w:t>on</w:t>
      </w:r>
      <w:r w:rsidRPr="006919AA">
        <w:rPr>
          <w:rFonts w:ascii="Arial" w:hAnsi="Arial" w:cs="Arial"/>
        </w:rPr>
        <w:t xml:space="preserve"> the</w:t>
      </w:r>
      <w:r w:rsidRPr="006919AA">
        <w:rPr>
          <w:rFonts w:ascii="Arial" w:hAnsi="Arial" w:cs="Arial"/>
          <w:spacing w:val="-2"/>
        </w:rPr>
        <w:t xml:space="preserve"> </w:t>
      </w:r>
      <w:r w:rsidRPr="006919AA">
        <w:rPr>
          <w:rFonts w:ascii="Arial" w:hAnsi="Arial" w:cs="Arial"/>
          <w:spacing w:val="-1"/>
        </w:rPr>
        <w:t>date</w:t>
      </w:r>
      <w:r w:rsidRPr="006919AA">
        <w:rPr>
          <w:rFonts w:ascii="Arial" w:hAnsi="Arial" w:cs="Arial"/>
          <w:spacing w:val="-2"/>
        </w:rPr>
        <w:t xml:space="preserve"> </w:t>
      </w:r>
      <w:r w:rsidRPr="006919AA">
        <w:rPr>
          <w:rFonts w:ascii="Arial" w:hAnsi="Arial" w:cs="Arial"/>
          <w:spacing w:val="-1"/>
        </w:rPr>
        <w:t>and</w:t>
      </w:r>
      <w:r w:rsidRPr="006919AA">
        <w:rPr>
          <w:rFonts w:ascii="Arial" w:hAnsi="Arial" w:cs="Arial"/>
          <w:spacing w:val="-2"/>
        </w:rPr>
        <w:t xml:space="preserve"> </w:t>
      </w:r>
      <w:r w:rsidRPr="006919AA">
        <w:rPr>
          <w:rFonts w:ascii="Arial" w:hAnsi="Arial" w:cs="Arial"/>
        </w:rPr>
        <w:t>time</w:t>
      </w:r>
      <w:r w:rsidRPr="006919AA">
        <w:rPr>
          <w:rFonts w:ascii="Arial" w:hAnsi="Arial" w:cs="Arial"/>
          <w:spacing w:val="-2"/>
        </w:rPr>
        <w:t xml:space="preserve"> </w:t>
      </w:r>
      <w:r w:rsidRPr="006919AA">
        <w:rPr>
          <w:rFonts w:ascii="Arial" w:hAnsi="Arial" w:cs="Arial"/>
          <w:spacing w:val="-1"/>
        </w:rPr>
        <w:t>listed</w:t>
      </w:r>
      <w:r w:rsidRPr="006919AA">
        <w:rPr>
          <w:rFonts w:ascii="Arial" w:hAnsi="Arial" w:cs="Arial"/>
        </w:rPr>
        <w:t xml:space="preserve"> </w:t>
      </w:r>
      <w:r w:rsidRPr="006919AA">
        <w:rPr>
          <w:rFonts w:ascii="Arial" w:hAnsi="Arial" w:cs="Arial"/>
          <w:spacing w:val="-2"/>
        </w:rPr>
        <w:t>below:</w:t>
      </w:r>
    </w:p>
    <w:p w14:paraId="7D692387" w14:textId="41347819" w:rsidR="00F36605" w:rsidRDefault="00F03984" w:rsidP="00F36605">
      <w:pPr>
        <w:spacing w:after="0"/>
        <w:ind w:left="100"/>
        <w:rPr>
          <w:rFonts w:ascii="Arial" w:hAnsi="Arial" w:cs="Arial"/>
          <w:b/>
          <w:spacing w:val="-2"/>
        </w:rPr>
      </w:pPr>
      <w:r>
        <w:rPr>
          <w:rFonts w:ascii="Arial" w:hAnsi="Arial" w:cs="Arial"/>
          <w:b/>
          <w:spacing w:val="-2"/>
        </w:rPr>
        <w:t>Rockland County</w:t>
      </w:r>
    </w:p>
    <w:p w14:paraId="152CA025" w14:textId="0BBD6F72" w:rsidR="009C263B" w:rsidRDefault="00290B40" w:rsidP="00F36605">
      <w:pPr>
        <w:spacing w:after="0"/>
        <w:ind w:left="100"/>
        <w:rPr>
          <w:rFonts w:ascii="Arial" w:hAnsi="Arial" w:cs="Arial"/>
          <w:b/>
          <w:spacing w:val="-2"/>
        </w:rPr>
      </w:pPr>
      <w:r>
        <w:rPr>
          <w:rFonts w:ascii="Arial" w:hAnsi="Arial" w:cs="Arial"/>
          <w:b/>
          <w:spacing w:val="-2"/>
        </w:rPr>
        <w:tab/>
      </w:r>
      <w:r>
        <w:rPr>
          <w:rFonts w:ascii="Arial" w:hAnsi="Arial" w:cs="Arial"/>
          <w:b/>
          <w:spacing w:val="-2"/>
        </w:rPr>
        <w:tab/>
      </w:r>
      <w:r>
        <w:rPr>
          <w:rFonts w:ascii="Arial" w:hAnsi="Arial" w:cs="Arial"/>
          <w:b/>
          <w:spacing w:val="-2"/>
        </w:rPr>
        <w:tab/>
      </w:r>
      <w:r>
        <w:rPr>
          <w:rFonts w:ascii="Arial" w:hAnsi="Arial" w:cs="Arial"/>
          <w:b/>
          <w:spacing w:val="-2"/>
        </w:rPr>
        <w:tab/>
      </w:r>
      <w:r>
        <w:rPr>
          <w:rFonts w:ascii="Arial" w:hAnsi="Arial" w:cs="Arial"/>
          <w:b/>
          <w:spacing w:val="-2"/>
        </w:rPr>
        <w:tab/>
      </w:r>
    </w:p>
    <w:p w14:paraId="1E719B51" w14:textId="172A259C" w:rsidR="00290B40" w:rsidRDefault="00AE0563" w:rsidP="007B068D">
      <w:pPr>
        <w:ind w:left="100"/>
        <w:rPr>
          <w:rFonts w:ascii="Arial" w:hAnsi="Arial" w:cs="Arial"/>
          <w:b/>
          <w:spacing w:val="-2"/>
        </w:rPr>
      </w:pPr>
      <w:r>
        <w:rPr>
          <w:rFonts w:ascii="Arial" w:hAnsi="Arial" w:cs="Arial"/>
          <w:b/>
          <w:spacing w:val="-2"/>
        </w:rPr>
        <w:t>June 6</w:t>
      </w:r>
      <w:r w:rsidRPr="00AE0563">
        <w:rPr>
          <w:rFonts w:ascii="Arial" w:hAnsi="Arial" w:cs="Arial"/>
          <w:b/>
          <w:spacing w:val="-2"/>
          <w:vertAlign w:val="superscript"/>
        </w:rPr>
        <w:t>th</w:t>
      </w:r>
      <w:r>
        <w:rPr>
          <w:rFonts w:ascii="Arial" w:hAnsi="Arial" w:cs="Arial"/>
          <w:b/>
          <w:spacing w:val="-2"/>
        </w:rPr>
        <w:t>, 7</w:t>
      </w:r>
      <w:r w:rsidRPr="00AE0563">
        <w:rPr>
          <w:rFonts w:ascii="Arial" w:hAnsi="Arial" w:cs="Arial"/>
          <w:b/>
          <w:spacing w:val="-2"/>
          <w:vertAlign w:val="superscript"/>
        </w:rPr>
        <w:t>th</w:t>
      </w:r>
      <w:r>
        <w:rPr>
          <w:rFonts w:ascii="Arial" w:hAnsi="Arial" w:cs="Arial"/>
          <w:b/>
          <w:spacing w:val="-2"/>
        </w:rPr>
        <w:t>, and 8</w:t>
      </w:r>
      <w:r w:rsidRPr="00AE0563">
        <w:rPr>
          <w:rFonts w:ascii="Arial" w:hAnsi="Arial" w:cs="Arial"/>
          <w:b/>
          <w:spacing w:val="-2"/>
          <w:vertAlign w:val="superscript"/>
        </w:rPr>
        <w:t>th</w:t>
      </w:r>
      <w:r>
        <w:rPr>
          <w:rFonts w:ascii="Arial" w:hAnsi="Arial" w:cs="Arial"/>
          <w:b/>
          <w:spacing w:val="-2"/>
        </w:rPr>
        <w:t xml:space="preserve"> 2024</w:t>
      </w:r>
    </w:p>
    <w:p w14:paraId="6F8DF9EB" w14:textId="619BC63B" w:rsidR="00F36605" w:rsidRDefault="00F36605" w:rsidP="00F36605">
      <w:pPr>
        <w:ind w:left="100"/>
        <w:rPr>
          <w:rFonts w:ascii="Arial" w:hAnsi="Arial" w:cs="Arial"/>
          <w:b/>
          <w:spacing w:val="-2"/>
        </w:rPr>
      </w:pPr>
      <w:r>
        <w:rPr>
          <w:rFonts w:ascii="Arial" w:hAnsi="Arial" w:cs="Arial"/>
          <w:b/>
          <w:spacing w:val="-2"/>
        </w:rPr>
        <w:t>8:00 AM-5:00 PM</w:t>
      </w:r>
    </w:p>
    <w:p w14:paraId="58A57ABC" w14:textId="3E5A04A9" w:rsidR="007B068D" w:rsidRDefault="007B068D" w:rsidP="007B068D">
      <w:pPr>
        <w:ind w:left="100"/>
        <w:rPr>
          <w:rFonts w:ascii="Arial" w:hAnsi="Arial" w:cs="Arial"/>
          <w:b/>
          <w:spacing w:val="-2"/>
        </w:rPr>
      </w:pPr>
      <w:r w:rsidRPr="006919AA">
        <w:rPr>
          <w:rFonts w:ascii="Arial" w:hAnsi="Arial" w:cs="Arial"/>
          <w:b/>
          <w:spacing w:val="-2"/>
        </w:rPr>
        <w:t>Implicit Bias:</w:t>
      </w:r>
      <w:r w:rsidRPr="006919AA">
        <w:rPr>
          <w:rFonts w:ascii="Arial" w:eastAsia="Calibri" w:hAnsi="Arial" w:cs="Arial"/>
          <w:color w:val="000000"/>
        </w:rPr>
        <w:t xml:space="preserve"> </w:t>
      </w:r>
      <w:r>
        <w:rPr>
          <w:rFonts w:ascii="Arial" w:eastAsia="Calibri" w:hAnsi="Arial" w:cs="Arial"/>
          <w:color w:val="000000"/>
        </w:rPr>
        <w:t xml:space="preserve"> </w:t>
      </w:r>
      <w:r w:rsidRPr="00DF0973">
        <w:rPr>
          <w:rFonts w:ascii="Arial" w:eastAsia="Calibri" w:hAnsi="Arial" w:cs="Arial"/>
          <w:color w:val="000000"/>
        </w:rPr>
        <w:t>The goal of this course is to engage police officers in critical thought and discussion about contemporary mechanisms of bias regarding race, gender, sexuality, and other identities within the context of law enforcement, centering on identity traps and drawing on the scholarship of implicit bias and self-threats. Identity traps allow us to foreground the importance of the situation in predicting outcomes, and to move away from the framing of the problem of race in policing as one of prejudice. We will also pay attention to the underlying historical elements of identity traps and the implications they have for officers lived realities.</w:t>
      </w:r>
      <w:r w:rsidRPr="006919AA">
        <w:rPr>
          <w:rFonts w:ascii="Arial" w:hAnsi="Arial" w:cs="Arial"/>
          <w:b/>
          <w:spacing w:val="-2"/>
        </w:rPr>
        <w:t xml:space="preserve">  </w:t>
      </w:r>
    </w:p>
    <w:p w14:paraId="5F626F96" w14:textId="77777777" w:rsidR="007B068D" w:rsidRPr="00E97252" w:rsidRDefault="007B068D" w:rsidP="007B068D">
      <w:pPr>
        <w:kinsoku w:val="0"/>
        <w:overflowPunct w:val="0"/>
        <w:autoSpaceDE w:val="0"/>
        <w:autoSpaceDN w:val="0"/>
        <w:adjustRightInd w:val="0"/>
        <w:spacing w:after="0" w:line="240" w:lineRule="auto"/>
        <w:ind w:left="121" w:right="162"/>
        <w:rPr>
          <w:rFonts w:ascii="Arial" w:hAnsi="Arial" w:cs="Arial"/>
          <w:spacing w:val="-3"/>
        </w:rPr>
      </w:pPr>
      <w:r w:rsidRPr="006919AA">
        <w:rPr>
          <w:rFonts w:ascii="Arial" w:hAnsi="Arial" w:cs="Arial"/>
          <w:spacing w:val="-2"/>
        </w:rPr>
        <w:t>During</w:t>
      </w:r>
      <w:r w:rsidRPr="006919AA">
        <w:rPr>
          <w:rFonts w:ascii="Arial" w:hAnsi="Arial" w:cs="Arial"/>
        </w:rPr>
        <w:t xml:space="preserve"> this</w:t>
      </w:r>
      <w:r w:rsidRPr="006919AA">
        <w:rPr>
          <w:rFonts w:ascii="Arial" w:hAnsi="Arial" w:cs="Arial"/>
          <w:spacing w:val="-4"/>
        </w:rPr>
        <w:t xml:space="preserve"> </w:t>
      </w:r>
      <w:r>
        <w:rPr>
          <w:rFonts w:ascii="Arial" w:hAnsi="Arial" w:cs="Arial"/>
          <w:spacing w:val="-1"/>
        </w:rPr>
        <w:t>three</w:t>
      </w:r>
      <w:r w:rsidRPr="006919AA">
        <w:rPr>
          <w:rFonts w:ascii="Arial" w:hAnsi="Arial" w:cs="Arial"/>
          <w:spacing w:val="-1"/>
        </w:rPr>
        <w:t>-day</w:t>
      </w:r>
      <w:r w:rsidRPr="006919AA">
        <w:rPr>
          <w:rFonts w:ascii="Arial" w:hAnsi="Arial" w:cs="Arial"/>
          <w:spacing w:val="-4"/>
        </w:rPr>
        <w:t xml:space="preserve"> </w:t>
      </w:r>
      <w:r>
        <w:rPr>
          <w:rFonts w:ascii="Arial" w:hAnsi="Arial" w:cs="Arial"/>
          <w:spacing w:val="-4"/>
        </w:rPr>
        <w:t xml:space="preserve">(24 hour) </w:t>
      </w:r>
      <w:r w:rsidRPr="006919AA">
        <w:rPr>
          <w:rFonts w:ascii="Arial" w:hAnsi="Arial" w:cs="Arial"/>
          <w:spacing w:val="-1"/>
        </w:rPr>
        <w:t>training</w:t>
      </w:r>
      <w:r w:rsidRPr="006919AA">
        <w:rPr>
          <w:rFonts w:ascii="Arial" w:hAnsi="Arial" w:cs="Arial"/>
        </w:rPr>
        <w:t xml:space="preserve"> </w:t>
      </w:r>
      <w:r w:rsidRPr="006919AA">
        <w:rPr>
          <w:rFonts w:ascii="Arial" w:hAnsi="Arial" w:cs="Arial"/>
          <w:spacing w:val="-1"/>
        </w:rPr>
        <w:t>event,</w:t>
      </w:r>
      <w:r w:rsidRPr="006919AA">
        <w:rPr>
          <w:rFonts w:ascii="Arial" w:hAnsi="Arial" w:cs="Arial"/>
          <w:spacing w:val="2"/>
        </w:rPr>
        <w:t xml:space="preserve"> </w:t>
      </w:r>
      <w:r w:rsidRPr="006919AA">
        <w:rPr>
          <w:rFonts w:ascii="Arial" w:hAnsi="Arial" w:cs="Arial"/>
          <w:spacing w:val="-1"/>
        </w:rPr>
        <w:t>participants</w:t>
      </w:r>
      <w:r w:rsidRPr="006919AA">
        <w:rPr>
          <w:rFonts w:ascii="Arial" w:hAnsi="Arial" w:cs="Arial"/>
          <w:spacing w:val="1"/>
        </w:rPr>
        <w:t xml:space="preserve"> </w:t>
      </w:r>
      <w:r w:rsidRPr="006919AA">
        <w:rPr>
          <w:rFonts w:ascii="Arial" w:hAnsi="Arial" w:cs="Arial"/>
          <w:spacing w:val="-2"/>
        </w:rPr>
        <w:t>will</w:t>
      </w:r>
      <w:r w:rsidRPr="006919AA">
        <w:rPr>
          <w:rFonts w:ascii="Arial" w:hAnsi="Arial" w:cs="Arial"/>
        </w:rPr>
        <w:t xml:space="preserve"> </w:t>
      </w:r>
      <w:r w:rsidRPr="006919AA">
        <w:rPr>
          <w:rFonts w:ascii="Arial" w:hAnsi="Arial" w:cs="Arial"/>
          <w:spacing w:val="-1"/>
        </w:rPr>
        <w:t>learn</w:t>
      </w:r>
      <w:r w:rsidRPr="006919AA">
        <w:rPr>
          <w:rFonts w:ascii="Arial" w:hAnsi="Arial" w:cs="Arial"/>
          <w:spacing w:val="-2"/>
        </w:rPr>
        <w:t xml:space="preserve"> </w:t>
      </w:r>
      <w:r w:rsidRPr="006919AA">
        <w:rPr>
          <w:rFonts w:ascii="Arial" w:hAnsi="Arial" w:cs="Arial"/>
        </w:rPr>
        <w:t xml:space="preserve">the </w:t>
      </w:r>
      <w:r w:rsidRPr="006919AA">
        <w:rPr>
          <w:rFonts w:ascii="Arial" w:hAnsi="Arial" w:cs="Arial"/>
          <w:spacing w:val="-1"/>
        </w:rPr>
        <w:t>tenets</w:t>
      </w:r>
      <w:r>
        <w:rPr>
          <w:rFonts w:ascii="Arial" w:hAnsi="Arial" w:cs="Arial"/>
          <w:spacing w:val="-1"/>
        </w:rPr>
        <w:t>,</w:t>
      </w:r>
      <w:r w:rsidRPr="006919AA">
        <w:rPr>
          <w:rFonts w:ascii="Arial" w:hAnsi="Arial" w:cs="Arial"/>
          <w:spacing w:val="1"/>
        </w:rPr>
        <w:t xml:space="preserve"> </w:t>
      </w:r>
      <w:r>
        <w:rPr>
          <w:rFonts w:ascii="Arial" w:hAnsi="Arial" w:cs="Arial"/>
          <w:spacing w:val="1"/>
        </w:rPr>
        <w:t xml:space="preserve">and </w:t>
      </w:r>
      <w:r w:rsidRPr="001413E5">
        <w:rPr>
          <w:rFonts w:ascii="Arial" w:hAnsi="Arial" w:cs="Arial"/>
          <w:spacing w:val="1"/>
        </w:rPr>
        <w:t xml:space="preserve">gain a deeper understanding </w:t>
      </w:r>
      <w:r>
        <w:rPr>
          <w:rFonts w:ascii="Arial" w:hAnsi="Arial" w:cs="Arial"/>
          <w:spacing w:val="1"/>
        </w:rPr>
        <w:t xml:space="preserve">of the core concepts, </w:t>
      </w:r>
      <w:r w:rsidRPr="006919AA">
        <w:rPr>
          <w:rFonts w:ascii="Arial" w:hAnsi="Arial" w:cs="Arial"/>
          <w:spacing w:val="-3"/>
        </w:rPr>
        <w:t>of</w:t>
      </w:r>
      <w:r w:rsidRPr="006919AA">
        <w:rPr>
          <w:rFonts w:ascii="Arial" w:hAnsi="Arial" w:cs="Arial"/>
          <w:spacing w:val="60"/>
        </w:rPr>
        <w:t xml:space="preserve"> </w:t>
      </w:r>
      <w:r>
        <w:rPr>
          <w:rFonts w:ascii="Arial" w:hAnsi="Arial" w:cs="Arial"/>
          <w:spacing w:val="-1"/>
        </w:rPr>
        <w:t xml:space="preserve">Implicit Bias, and </w:t>
      </w:r>
      <w:r w:rsidRPr="006919AA">
        <w:rPr>
          <w:rFonts w:ascii="Arial" w:hAnsi="Arial" w:cs="Arial"/>
          <w:spacing w:val="-1"/>
        </w:rPr>
        <w:t>build</w:t>
      </w:r>
      <w:r w:rsidRPr="006919AA">
        <w:rPr>
          <w:rFonts w:ascii="Arial" w:hAnsi="Arial" w:cs="Arial"/>
        </w:rPr>
        <w:t xml:space="preserve"> </w:t>
      </w:r>
      <w:r w:rsidRPr="006919AA">
        <w:rPr>
          <w:rFonts w:ascii="Arial" w:hAnsi="Arial" w:cs="Arial"/>
          <w:spacing w:val="-1"/>
        </w:rPr>
        <w:t>better relationships</w:t>
      </w:r>
      <w:r w:rsidRPr="006919AA">
        <w:rPr>
          <w:rFonts w:ascii="Arial" w:hAnsi="Arial" w:cs="Arial"/>
          <w:spacing w:val="-2"/>
        </w:rPr>
        <w:t xml:space="preserve"> </w:t>
      </w:r>
      <w:r w:rsidRPr="006919AA">
        <w:rPr>
          <w:rFonts w:ascii="Arial" w:hAnsi="Arial" w:cs="Arial"/>
          <w:spacing w:val="-1"/>
        </w:rPr>
        <w:t>within</w:t>
      </w:r>
      <w:r w:rsidRPr="006919AA">
        <w:rPr>
          <w:rFonts w:ascii="Arial" w:hAnsi="Arial" w:cs="Arial"/>
        </w:rPr>
        <w:t xml:space="preserve"> the </w:t>
      </w:r>
      <w:r w:rsidRPr="006919AA">
        <w:rPr>
          <w:rFonts w:ascii="Arial" w:hAnsi="Arial" w:cs="Arial"/>
          <w:spacing w:val="-1"/>
        </w:rPr>
        <w:t>communities</w:t>
      </w:r>
      <w:r w:rsidRPr="006919AA">
        <w:rPr>
          <w:rFonts w:ascii="Arial" w:hAnsi="Arial" w:cs="Arial"/>
          <w:spacing w:val="-2"/>
        </w:rPr>
        <w:t xml:space="preserve"> </w:t>
      </w:r>
      <w:r w:rsidRPr="006919AA">
        <w:rPr>
          <w:rFonts w:ascii="Arial" w:hAnsi="Arial" w:cs="Arial"/>
          <w:spacing w:val="-1"/>
        </w:rPr>
        <w:t>that they</w:t>
      </w:r>
      <w:r w:rsidRPr="006919AA">
        <w:rPr>
          <w:rFonts w:ascii="Arial" w:hAnsi="Arial" w:cs="Arial"/>
          <w:spacing w:val="-2"/>
        </w:rPr>
        <w:t xml:space="preserve"> </w:t>
      </w:r>
      <w:r w:rsidRPr="006919AA">
        <w:rPr>
          <w:rFonts w:ascii="Arial" w:hAnsi="Arial" w:cs="Arial"/>
          <w:spacing w:val="-1"/>
        </w:rPr>
        <w:t xml:space="preserve">serve. </w:t>
      </w:r>
      <w:r w:rsidRPr="006919AA">
        <w:rPr>
          <w:rFonts w:ascii="Arial" w:hAnsi="Arial" w:cs="Arial"/>
        </w:rPr>
        <w:t>The</w:t>
      </w:r>
      <w:r w:rsidRPr="006919AA">
        <w:rPr>
          <w:rFonts w:ascii="Arial" w:hAnsi="Arial" w:cs="Arial"/>
          <w:spacing w:val="-4"/>
        </w:rPr>
        <w:t xml:space="preserve"> </w:t>
      </w:r>
      <w:r>
        <w:rPr>
          <w:rFonts w:ascii="Arial" w:hAnsi="Arial" w:cs="Arial"/>
          <w:spacing w:val="-1"/>
        </w:rPr>
        <w:t>three</w:t>
      </w:r>
      <w:r w:rsidRPr="006919AA">
        <w:rPr>
          <w:rFonts w:ascii="Arial" w:hAnsi="Arial" w:cs="Arial"/>
          <w:spacing w:val="-1"/>
        </w:rPr>
        <w:t>-day</w:t>
      </w:r>
      <w:r w:rsidRPr="006919AA">
        <w:rPr>
          <w:rFonts w:ascii="Arial" w:hAnsi="Arial" w:cs="Arial"/>
          <w:spacing w:val="-2"/>
        </w:rPr>
        <w:t xml:space="preserve"> </w:t>
      </w:r>
      <w:r w:rsidRPr="006919AA">
        <w:rPr>
          <w:rFonts w:ascii="Arial" w:hAnsi="Arial" w:cs="Arial"/>
          <w:spacing w:val="-1"/>
        </w:rPr>
        <w:t>training</w:t>
      </w:r>
      <w:r w:rsidRPr="006919AA">
        <w:rPr>
          <w:rFonts w:ascii="Arial" w:hAnsi="Arial" w:cs="Arial"/>
        </w:rPr>
        <w:t xml:space="preserve"> </w:t>
      </w:r>
      <w:r w:rsidRPr="006919AA">
        <w:rPr>
          <w:rFonts w:ascii="Arial" w:hAnsi="Arial" w:cs="Arial"/>
          <w:spacing w:val="-2"/>
        </w:rPr>
        <w:t>event</w:t>
      </w:r>
      <w:r w:rsidRPr="006919AA">
        <w:rPr>
          <w:rFonts w:ascii="Arial" w:hAnsi="Arial" w:cs="Arial"/>
          <w:spacing w:val="2"/>
        </w:rPr>
        <w:t xml:space="preserve"> </w:t>
      </w:r>
      <w:r w:rsidRPr="006919AA">
        <w:rPr>
          <w:rFonts w:ascii="Arial" w:hAnsi="Arial" w:cs="Arial"/>
          <w:spacing w:val="-2"/>
        </w:rPr>
        <w:t>will</w:t>
      </w:r>
      <w:r w:rsidRPr="006919AA">
        <w:rPr>
          <w:rFonts w:ascii="Arial" w:hAnsi="Arial" w:cs="Arial"/>
          <w:spacing w:val="65"/>
        </w:rPr>
        <w:t xml:space="preserve"> </w:t>
      </w:r>
      <w:r w:rsidRPr="006919AA">
        <w:rPr>
          <w:rFonts w:ascii="Arial" w:hAnsi="Arial" w:cs="Arial"/>
          <w:spacing w:val="-1"/>
        </w:rPr>
        <w:t>follow</w:t>
      </w:r>
      <w:r w:rsidRPr="006919AA">
        <w:rPr>
          <w:rFonts w:ascii="Arial" w:hAnsi="Arial" w:cs="Arial"/>
          <w:spacing w:val="-3"/>
        </w:rPr>
        <w:t xml:space="preserve"> </w:t>
      </w:r>
      <w:r w:rsidRPr="006919AA">
        <w:rPr>
          <w:rFonts w:ascii="Arial" w:hAnsi="Arial" w:cs="Arial"/>
        </w:rPr>
        <w:t xml:space="preserve">a </w:t>
      </w:r>
      <w:r w:rsidRPr="006919AA">
        <w:rPr>
          <w:rFonts w:ascii="Arial" w:hAnsi="Arial" w:cs="Arial"/>
          <w:spacing w:val="-1"/>
        </w:rPr>
        <w:t>train-the-trainer</w:t>
      </w:r>
      <w:r w:rsidRPr="006919AA">
        <w:rPr>
          <w:rFonts w:ascii="Arial" w:hAnsi="Arial" w:cs="Arial"/>
          <w:spacing w:val="-3"/>
        </w:rPr>
        <w:t xml:space="preserve"> </w:t>
      </w:r>
      <w:r w:rsidRPr="006919AA">
        <w:rPr>
          <w:rFonts w:ascii="Arial" w:hAnsi="Arial" w:cs="Arial"/>
          <w:spacing w:val="-1"/>
        </w:rPr>
        <w:t>model,</w:t>
      </w:r>
      <w:r w:rsidRPr="006919AA">
        <w:rPr>
          <w:rFonts w:ascii="Arial" w:hAnsi="Arial" w:cs="Arial"/>
          <w:spacing w:val="2"/>
        </w:rPr>
        <w:t xml:space="preserve"> </w:t>
      </w:r>
      <w:r w:rsidRPr="006919AA">
        <w:rPr>
          <w:rFonts w:ascii="Arial" w:hAnsi="Arial" w:cs="Arial"/>
          <w:spacing w:val="-2"/>
        </w:rPr>
        <w:t>allowing</w:t>
      </w:r>
      <w:r w:rsidRPr="006919AA">
        <w:rPr>
          <w:rFonts w:ascii="Arial" w:hAnsi="Arial" w:cs="Arial"/>
          <w:spacing w:val="3"/>
        </w:rPr>
        <w:t xml:space="preserve"> </w:t>
      </w:r>
      <w:r w:rsidRPr="006919AA">
        <w:rPr>
          <w:rFonts w:ascii="Arial" w:hAnsi="Arial" w:cs="Arial"/>
          <w:spacing w:val="-1"/>
        </w:rPr>
        <w:t>local</w:t>
      </w:r>
      <w:r w:rsidRPr="006919AA">
        <w:rPr>
          <w:rFonts w:ascii="Arial" w:hAnsi="Arial" w:cs="Arial"/>
        </w:rPr>
        <w:t xml:space="preserve"> </w:t>
      </w:r>
      <w:r w:rsidRPr="006919AA">
        <w:rPr>
          <w:rFonts w:ascii="Arial" w:hAnsi="Arial" w:cs="Arial"/>
          <w:spacing w:val="-1"/>
        </w:rPr>
        <w:t>criminal</w:t>
      </w:r>
      <w:r w:rsidRPr="006919AA">
        <w:rPr>
          <w:rFonts w:ascii="Arial" w:hAnsi="Arial" w:cs="Arial"/>
        </w:rPr>
        <w:t xml:space="preserve"> </w:t>
      </w:r>
      <w:r w:rsidRPr="006919AA">
        <w:rPr>
          <w:rFonts w:ascii="Arial" w:hAnsi="Arial" w:cs="Arial"/>
          <w:spacing w:val="-1"/>
        </w:rPr>
        <w:t>justice</w:t>
      </w:r>
      <w:r w:rsidRPr="006919AA">
        <w:rPr>
          <w:rFonts w:ascii="Arial" w:hAnsi="Arial" w:cs="Arial"/>
        </w:rPr>
        <w:t xml:space="preserve"> </w:t>
      </w:r>
      <w:r w:rsidRPr="006919AA">
        <w:rPr>
          <w:rFonts w:ascii="Arial" w:hAnsi="Arial" w:cs="Arial"/>
          <w:spacing w:val="-1"/>
        </w:rPr>
        <w:t>agencies</w:t>
      </w:r>
      <w:r w:rsidRPr="006919AA">
        <w:rPr>
          <w:rFonts w:ascii="Arial" w:hAnsi="Arial" w:cs="Arial"/>
          <w:spacing w:val="-2"/>
        </w:rPr>
        <w:t xml:space="preserve"> </w:t>
      </w:r>
      <w:r w:rsidRPr="006919AA">
        <w:rPr>
          <w:rFonts w:ascii="Arial" w:hAnsi="Arial" w:cs="Arial"/>
        </w:rPr>
        <w:t>to</w:t>
      </w:r>
      <w:r w:rsidRPr="006919AA">
        <w:rPr>
          <w:rFonts w:ascii="Arial" w:hAnsi="Arial" w:cs="Arial"/>
          <w:spacing w:val="-2"/>
        </w:rPr>
        <w:t xml:space="preserve"> </w:t>
      </w:r>
      <w:r w:rsidRPr="006919AA">
        <w:rPr>
          <w:rFonts w:ascii="Arial" w:hAnsi="Arial" w:cs="Arial"/>
          <w:spacing w:val="-1"/>
        </w:rPr>
        <w:t>train</w:t>
      </w:r>
      <w:r w:rsidRPr="006919AA">
        <w:rPr>
          <w:rFonts w:ascii="Arial" w:hAnsi="Arial" w:cs="Arial"/>
        </w:rPr>
        <w:t xml:space="preserve"> </w:t>
      </w:r>
      <w:r w:rsidRPr="006919AA">
        <w:rPr>
          <w:rFonts w:ascii="Arial" w:hAnsi="Arial" w:cs="Arial"/>
          <w:spacing w:val="-1"/>
        </w:rPr>
        <w:t xml:space="preserve">their </w:t>
      </w:r>
      <w:r w:rsidRPr="006919AA">
        <w:rPr>
          <w:rFonts w:ascii="Arial" w:hAnsi="Arial" w:cs="Arial"/>
          <w:spacing w:val="-2"/>
        </w:rPr>
        <w:t>own</w:t>
      </w:r>
      <w:r w:rsidRPr="006919AA">
        <w:rPr>
          <w:rFonts w:ascii="Arial" w:hAnsi="Arial" w:cs="Arial"/>
        </w:rPr>
        <w:t xml:space="preserve"> </w:t>
      </w:r>
      <w:r w:rsidRPr="006919AA">
        <w:rPr>
          <w:rFonts w:ascii="Arial" w:hAnsi="Arial" w:cs="Arial"/>
          <w:spacing w:val="-1"/>
        </w:rPr>
        <w:t>staff</w:t>
      </w:r>
      <w:r w:rsidRPr="006919AA">
        <w:rPr>
          <w:rFonts w:ascii="Arial" w:hAnsi="Arial" w:cs="Arial"/>
          <w:spacing w:val="77"/>
        </w:rPr>
        <w:t xml:space="preserve"> </w:t>
      </w:r>
      <w:r w:rsidRPr="006919AA">
        <w:rPr>
          <w:rFonts w:ascii="Arial" w:hAnsi="Arial" w:cs="Arial"/>
          <w:spacing w:val="-1"/>
        </w:rPr>
        <w:t>locally</w:t>
      </w:r>
      <w:r w:rsidRPr="006919AA">
        <w:rPr>
          <w:rFonts w:ascii="Arial" w:hAnsi="Arial" w:cs="Arial"/>
          <w:spacing w:val="-2"/>
        </w:rPr>
        <w:t xml:space="preserve"> </w:t>
      </w:r>
      <w:r w:rsidRPr="006919AA">
        <w:rPr>
          <w:rFonts w:ascii="Arial" w:hAnsi="Arial" w:cs="Arial"/>
          <w:spacing w:val="-1"/>
        </w:rPr>
        <w:t>on</w:t>
      </w:r>
      <w:r w:rsidRPr="006919AA">
        <w:rPr>
          <w:rFonts w:ascii="Arial" w:hAnsi="Arial" w:cs="Arial"/>
        </w:rPr>
        <w:t xml:space="preserve"> a </w:t>
      </w:r>
      <w:r w:rsidRPr="006919AA">
        <w:rPr>
          <w:rFonts w:ascii="Arial" w:hAnsi="Arial" w:cs="Arial"/>
          <w:spacing w:val="-1"/>
        </w:rPr>
        <w:t>timeline</w:t>
      </w:r>
      <w:r w:rsidRPr="006919AA">
        <w:rPr>
          <w:rFonts w:ascii="Arial" w:hAnsi="Arial" w:cs="Arial"/>
        </w:rPr>
        <w:t xml:space="preserve"> </w:t>
      </w:r>
      <w:r w:rsidRPr="006919AA">
        <w:rPr>
          <w:rFonts w:ascii="Arial" w:hAnsi="Arial" w:cs="Arial"/>
          <w:spacing w:val="-1"/>
        </w:rPr>
        <w:t>that suits</w:t>
      </w:r>
      <w:r w:rsidRPr="006919AA">
        <w:rPr>
          <w:rFonts w:ascii="Arial" w:hAnsi="Arial" w:cs="Arial"/>
          <w:spacing w:val="-2"/>
        </w:rPr>
        <w:t xml:space="preserve"> </w:t>
      </w:r>
      <w:r w:rsidRPr="006919AA">
        <w:rPr>
          <w:rFonts w:ascii="Arial" w:hAnsi="Arial" w:cs="Arial"/>
          <w:spacing w:val="-1"/>
        </w:rPr>
        <w:t>their</w:t>
      </w:r>
      <w:r w:rsidRPr="006919AA">
        <w:rPr>
          <w:rFonts w:ascii="Arial" w:hAnsi="Arial" w:cs="Arial"/>
          <w:spacing w:val="2"/>
        </w:rPr>
        <w:t xml:space="preserve"> </w:t>
      </w:r>
      <w:r w:rsidRPr="006919AA">
        <w:rPr>
          <w:rFonts w:ascii="Arial" w:hAnsi="Arial" w:cs="Arial"/>
          <w:spacing w:val="-2"/>
        </w:rPr>
        <w:t>own</w:t>
      </w:r>
      <w:r w:rsidRPr="006919AA">
        <w:rPr>
          <w:rFonts w:ascii="Arial" w:hAnsi="Arial" w:cs="Arial"/>
        </w:rPr>
        <w:t xml:space="preserve"> </w:t>
      </w:r>
      <w:r w:rsidRPr="006919AA">
        <w:rPr>
          <w:rFonts w:ascii="Arial" w:hAnsi="Arial" w:cs="Arial"/>
          <w:spacing w:val="-1"/>
        </w:rPr>
        <w:t>needs.</w:t>
      </w:r>
      <w:r w:rsidRPr="006919AA">
        <w:rPr>
          <w:rFonts w:ascii="Arial" w:hAnsi="Arial" w:cs="Arial"/>
          <w:spacing w:val="-3"/>
        </w:rPr>
        <w:t xml:space="preserve"> </w:t>
      </w:r>
      <w:bookmarkStart w:id="4" w:name="_Hlk16762060"/>
      <w:r w:rsidRPr="006919AA">
        <w:rPr>
          <w:rFonts w:ascii="Arial" w:hAnsi="Arial" w:cs="Arial"/>
          <w:spacing w:val="-1"/>
        </w:rPr>
        <w:t xml:space="preserve"> </w:t>
      </w:r>
      <w:bookmarkEnd w:id="4"/>
    </w:p>
    <w:p w14:paraId="5E5FBFE8" w14:textId="77777777" w:rsidR="007B068D" w:rsidRPr="006919AA" w:rsidRDefault="007B068D" w:rsidP="007B068D">
      <w:pPr>
        <w:kinsoku w:val="0"/>
        <w:overflowPunct w:val="0"/>
        <w:autoSpaceDE w:val="0"/>
        <w:autoSpaceDN w:val="0"/>
        <w:adjustRightInd w:val="0"/>
        <w:spacing w:before="9" w:after="0" w:line="240" w:lineRule="auto"/>
        <w:rPr>
          <w:rFonts w:ascii="Arial" w:hAnsi="Arial" w:cs="Arial"/>
        </w:rPr>
      </w:pPr>
    </w:p>
    <w:p w14:paraId="1A520F22" w14:textId="77777777" w:rsidR="007B068D" w:rsidRPr="006919AA" w:rsidRDefault="007B068D" w:rsidP="007B068D">
      <w:pPr>
        <w:kinsoku w:val="0"/>
        <w:overflowPunct w:val="0"/>
        <w:autoSpaceDE w:val="0"/>
        <w:autoSpaceDN w:val="0"/>
        <w:adjustRightInd w:val="0"/>
        <w:spacing w:after="0" w:line="240" w:lineRule="auto"/>
        <w:ind w:left="100" w:right="197"/>
        <w:rPr>
          <w:rFonts w:ascii="Arial" w:hAnsi="Arial" w:cs="Arial"/>
        </w:rPr>
      </w:pPr>
      <w:r w:rsidRPr="001413E5">
        <w:rPr>
          <w:rFonts w:ascii="Arial" w:hAnsi="Arial" w:cs="Arial"/>
          <w:b/>
          <w:bCs/>
          <w:spacing w:val="-1"/>
          <w:u w:val="single"/>
        </w:rPr>
        <w:t>Note:</w:t>
      </w:r>
      <w:r>
        <w:rPr>
          <w:rFonts w:ascii="Arial" w:hAnsi="Arial" w:cs="Arial"/>
          <w:spacing w:val="-1"/>
        </w:rPr>
        <w:t xml:space="preserve">  </w:t>
      </w:r>
      <w:r w:rsidRPr="006919AA">
        <w:rPr>
          <w:rFonts w:ascii="Arial" w:hAnsi="Arial" w:cs="Arial"/>
          <w:spacing w:val="-1"/>
        </w:rPr>
        <w:t>All</w:t>
      </w:r>
      <w:r w:rsidRPr="006919AA">
        <w:rPr>
          <w:rFonts w:ascii="Arial" w:hAnsi="Arial" w:cs="Arial"/>
        </w:rPr>
        <w:t xml:space="preserve"> </w:t>
      </w:r>
      <w:r w:rsidRPr="006919AA">
        <w:rPr>
          <w:rFonts w:ascii="Arial" w:hAnsi="Arial" w:cs="Arial"/>
          <w:spacing w:val="-1"/>
        </w:rPr>
        <w:t>attendees</w:t>
      </w:r>
      <w:r w:rsidRPr="006919AA">
        <w:rPr>
          <w:rFonts w:ascii="Arial" w:hAnsi="Arial" w:cs="Arial"/>
          <w:spacing w:val="-2"/>
        </w:rPr>
        <w:t xml:space="preserve"> </w:t>
      </w:r>
      <w:r w:rsidRPr="00FC6622">
        <w:rPr>
          <w:rFonts w:ascii="Arial" w:hAnsi="Arial" w:cs="Arial"/>
          <w:b/>
          <w:bCs/>
          <w:spacing w:val="-1"/>
          <w:u w:val="single"/>
        </w:rPr>
        <w:t>MUST</w:t>
      </w:r>
      <w:r w:rsidRPr="006919AA">
        <w:rPr>
          <w:rFonts w:ascii="Arial" w:hAnsi="Arial" w:cs="Arial"/>
          <w:spacing w:val="2"/>
        </w:rPr>
        <w:t xml:space="preserve"> </w:t>
      </w:r>
      <w:r w:rsidRPr="006919AA">
        <w:rPr>
          <w:rFonts w:ascii="Arial" w:hAnsi="Arial" w:cs="Arial"/>
          <w:spacing w:val="-1"/>
        </w:rPr>
        <w:t>be</w:t>
      </w:r>
      <w:r w:rsidRPr="006919AA">
        <w:rPr>
          <w:rFonts w:ascii="Arial" w:hAnsi="Arial" w:cs="Arial"/>
          <w:spacing w:val="-2"/>
        </w:rPr>
        <w:t xml:space="preserve"> </w:t>
      </w:r>
      <w:r w:rsidRPr="006919AA">
        <w:rPr>
          <w:rFonts w:ascii="Arial" w:hAnsi="Arial" w:cs="Arial"/>
          <w:spacing w:val="-1"/>
        </w:rPr>
        <w:t>certified</w:t>
      </w:r>
      <w:r w:rsidRPr="006919AA">
        <w:rPr>
          <w:rFonts w:ascii="Arial" w:hAnsi="Arial" w:cs="Arial"/>
        </w:rPr>
        <w:t xml:space="preserve"> </w:t>
      </w:r>
      <w:r>
        <w:rPr>
          <w:rFonts w:ascii="Arial" w:hAnsi="Arial" w:cs="Arial"/>
          <w:spacing w:val="-1"/>
        </w:rPr>
        <w:t>Procedural Justice 1&amp;2</w:t>
      </w:r>
      <w:r w:rsidRPr="006919AA">
        <w:rPr>
          <w:rFonts w:ascii="Arial" w:hAnsi="Arial" w:cs="Arial"/>
          <w:spacing w:val="1"/>
        </w:rPr>
        <w:t xml:space="preserve"> </w:t>
      </w:r>
      <w:r w:rsidRPr="006919AA">
        <w:rPr>
          <w:rFonts w:ascii="Arial" w:hAnsi="Arial" w:cs="Arial"/>
          <w:spacing w:val="-1"/>
        </w:rPr>
        <w:t>Instructors</w:t>
      </w:r>
      <w:r w:rsidRPr="006919AA">
        <w:rPr>
          <w:rFonts w:ascii="Arial" w:hAnsi="Arial" w:cs="Arial"/>
          <w:spacing w:val="1"/>
        </w:rPr>
        <w:t xml:space="preserve"> </w:t>
      </w:r>
      <w:r w:rsidRPr="006919AA">
        <w:rPr>
          <w:rFonts w:ascii="Arial" w:hAnsi="Arial" w:cs="Arial"/>
          <w:spacing w:val="-1"/>
        </w:rPr>
        <w:t>and</w:t>
      </w:r>
      <w:r w:rsidRPr="006919AA">
        <w:rPr>
          <w:rFonts w:ascii="Arial" w:hAnsi="Arial" w:cs="Arial"/>
          <w:spacing w:val="-2"/>
        </w:rPr>
        <w:t xml:space="preserve"> will</w:t>
      </w:r>
      <w:r w:rsidRPr="006919AA">
        <w:rPr>
          <w:rFonts w:ascii="Arial" w:hAnsi="Arial" w:cs="Arial"/>
        </w:rPr>
        <w:t xml:space="preserve"> </w:t>
      </w:r>
      <w:r w:rsidRPr="006919AA">
        <w:rPr>
          <w:rFonts w:ascii="Arial" w:hAnsi="Arial" w:cs="Arial"/>
          <w:spacing w:val="-1"/>
        </w:rPr>
        <w:t>be</w:t>
      </w:r>
      <w:r w:rsidRPr="006919AA">
        <w:rPr>
          <w:rFonts w:ascii="Arial" w:hAnsi="Arial" w:cs="Arial"/>
        </w:rPr>
        <w:t xml:space="preserve"> </w:t>
      </w:r>
      <w:r w:rsidRPr="006919AA">
        <w:rPr>
          <w:rFonts w:ascii="Arial" w:hAnsi="Arial" w:cs="Arial"/>
          <w:spacing w:val="-1"/>
        </w:rPr>
        <w:t xml:space="preserve">required </w:t>
      </w:r>
      <w:r w:rsidRPr="006919AA">
        <w:rPr>
          <w:rFonts w:ascii="Arial" w:hAnsi="Arial" w:cs="Arial"/>
        </w:rPr>
        <w:t>to</w:t>
      </w:r>
      <w:r w:rsidRPr="006919AA">
        <w:rPr>
          <w:rFonts w:ascii="Arial" w:hAnsi="Arial" w:cs="Arial"/>
          <w:spacing w:val="-2"/>
        </w:rPr>
        <w:t xml:space="preserve"> </w:t>
      </w:r>
      <w:r w:rsidRPr="006919AA">
        <w:rPr>
          <w:rFonts w:ascii="Arial" w:hAnsi="Arial" w:cs="Arial"/>
          <w:spacing w:val="-1"/>
        </w:rPr>
        <w:t>attend</w:t>
      </w:r>
      <w:r w:rsidRPr="006919AA">
        <w:rPr>
          <w:rFonts w:ascii="Arial" w:hAnsi="Arial" w:cs="Arial"/>
          <w:spacing w:val="62"/>
        </w:rPr>
        <w:t xml:space="preserve"> </w:t>
      </w:r>
      <w:r w:rsidRPr="006919AA">
        <w:rPr>
          <w:rFonts w:ascii="Arial" w:hAnsi="Arial" w:cs="Arial"/>
          <w:spacing w:val="-1"/>
        </w:rPr>
        <w:t>all</w:t>
      </w:r>
      <w:r w:rsidRPr="006919AA">
        <w:rPr>
          <w:rFonts w:ascii="Arial" w:hAnsi="Arial" w:cs="Arial"/>
        </w:rPr>
        <w:t xml:space="preserve"> </w:t>
      </w:r>
      <w:r>
        <w:rPr>
          <w:rFonts w:ascii="Arial" w:hAnsi="Arial" w:cs="Arial"/>
          <w:spacing w:val="-1"/>
        </w:rPr>
        <w:t>three</w:t>
      </w:r>
      <w:r w:rsidRPr="006919AA">
        <w:rPr>
          <w:rFonts w:ascii="Arial" w:hAnsi="Arial" w:cs="Arial"/>
          <w:spacing w:val="2"/>
        </w:rPr>
        <w:t xml:space="preserve"> </w:t>
      </w:r>
      <w:r w:rsidRPr="006919AA">
        <w:rPr>
          <w:rFonts w:ascii="Arial" w:hAnsi="Arial" w:cs="Arial"/>
          <w:spacing w:val="-2"/>
        </w:rPr>
        <w:t>days</w:t>
      </w:r>
      <w:r w:rsidRPr="006919AA">
        <w:rPr>
          <w:rFonts w:ascii="Arial" w:hAnsi="Arial" w:cs="Arial"/>
          <w:spacing w:val="1"/>
        </w:rPr>
        <w:t xml:space="preserve"> </w:t>
      </w:r>
      <w:r w:rsidRPr="006919AA">
        <w:rPr>
          <w:rFonts w:ascii="Arial" w:hAnsi="Arial" w:cs="Arial"/>
          <w:spacing w:val="-2"/>
        </w:rPr>
        <w:t>of</w:t>
      </w:r>
      <w:r w:rsidRPr="006919AA">
        <w:rPr>
          <w:rFonts w:ascii="Arial" w:hAnsi="Arial" w:cs="Arial"/>
          <w:spacing w:val="-1"/>
        </w:rPr>
        <w:t xml:space="preserve"> </w:t>
      </w:r>
      <w:r w:rsidRPr="006919AA">
        <w:rPr>
          <w:rFonts w:ascii="Arial" w:hAnsi="Arial" w:cs="Arial"/>
        </w:rPr>
        <w:t>the</w:t>
      </w:r>
      <w:r w:rsidRPr="006919AA">
        <w:rPr>
          <w:rFonts w:ascii="Arial" w:hAnsi="Arial" w:cs="Arial"/>
          <w:spacing w:val="-2"/>
        </w:rPr>
        <w:t xml:space="preserve"> </w:t>
      </w:r>
      <w:r w:rsidRPr="006919AA">
        <w:rPr>
          <w:rFonts w:ascii="Arial" w:hAnsi="Arial" w:cs="Arial"/>
          <w:spacing w:val="-1"/>
        </w:rPr>
        <w:t>training.</w:t>
      </w:r>
    </w:p>
    <w:p w14:paraId="7FC68556" w14:textId="77777777" w:rsidR="00696C3B" w:rsidRDefault="00696C3B" w:rsidP="0052630A">
      <w:pPr>
        <w:rPr>
          <w:rFonts w:ascii="Arial" w:hAnsi="Arial" w:cs="Arial"/>
          <w:spacing w:val="-2"/>
        </w:rPr>
      </w:pPr>
    </w:p>
    <w:p w14:paraId="0554DA3B" w14:textId="77777777" w:rsidR="009C263B" w:rsidRDefault="00696C3B" w:rsidP="0052630A">
      <w:pPr>
        <w:rPr>
          <w:rFonts w:ascii="Arial" w:hAnsi="Arial" w:cs="Arial"/>
          <w:spacing w:val="-2"/>
        </w:rPr>
      </w:pPr>
      <w:r>
        <w:rPr>
          <w:rFonts w:ascii="Arial" w:hAnsi="Arial" w:cs="Arial"/>
          <w:spacing w:val="-2"/>
        </w:rPr>
        <w:t xml:space="preserve">  </w:t>
      </w:r>
    </w:p>
    <w:p w14:paraId="1C97A4C5" w14:textId="77777777" w:rsidR="009C263B" w:rsidRDefault="009C263B" w:rsidP="0052630A">
      <w:pPr>
        <w:rPr>
          <w:rFonts w:ascii="Arial" w:hAnsi="Arial" w:cs="Arial"/>
          <w:spacing w:val="-2"/>
        </w:rPr>
      </w:pPr>
    </w:p>
    <w:p w14:paraId="0491078C" w14:textId="77777777" w:rsidR="009C263B" w:rsidRDefault="009C263B" w:rsidP="0052630A">
      <w:pPr>
        <w:rPr>
          <w:rFonts w:ascii="Arial" w:hAnsi="Arial" w:cs="Arial"/>
          <w:spacing w:val="-2"/>
        </w:rPr>
      </w:pPr>
    </w:p>
    <w:p w14:paraId="563680CA" w14:textId="77777777" w:rsidR="009C263B" w:rsidRDefault="009C263B" w:rsidP="0052630A">
      <w:pPr>
        <w:rPr>
          <w:rFonts w:ascii="Arial" w:hAnsi="Arial" w:cs="Arial"/>
          <w:spacing w:val="-2"/>
        </w:rPr>
      </w:pPr>
    </w:p>
    <w:p w14:paraId="513BF5FE" w14:textId="77777777" w:rsidR="009C263B" w:rsidRDefault="009C263B" w:rsidP="0052630A">
      <w:pPr>
        <w:rPr>
          <w:rFonts w:ascii="Arial" w:hAnsi="Arial" w:cs="Arial"/>
          <w:spacing w:val="-2"/>
        </w:rPr>
      </w:pPr>
    </w:p>
    <w:p w14:paraId="5EB044CD" w14:textId="34C85315" w:rsidR="00290B40" w:rsidRDefault="0052630A" w:rsidP="00F66806">
      <w:pPr>
        <w:rPr>
          <w:rFonts w:ascii="Arial" w:hAnsi="Arial" w:cs="Arial"/>
          <w:b/>
          <w:bCs/>
        </w:rPr>
      </w:pPr>
      <w:r w:rsidRPr="00C60E3A">
        <w:rPr>
          <w:rFonts w:ascii="Arial" w:hAnsi="Arial" w:cs="Arial"/>
          <w:b/>
          <w:bCs/>
        </w:rPr>
        <w:t>Registration Link</w:t>
      </w:r>
      <w:r w:rsidR="00F66806">
        <w:rPr>
          <w:rFonts w:ascii="Arial" w:hAnsi="Arial" w:cs="Arial"/>
          <w:b/>
          <w:bCs/>
        </w:rPr>
        <w:t>:</w:t>
      </w:r>
    </w:p>
    <w:p w14:paraId="70E49A5E" w14:textId="0E166EA7" w:rsidR="00290B40" w:rsidRDefault="00AE0563" w:rsidP="0052630A">
      <w:pPr>
        <w:kinsoku w:val="0"/>
        <w:overflowPunct w:val="0"/>
        <w:autoSpaceDE w:val="0"/>
        <w:autoSpaceDN w:val="0"/>
        <w:adjustRightInd w:val="0"/>
        <w:spacing w:after="0" w:line="240" w:lineRule="auto"/>
        <w:ind w:right="162"/>
        <w:rPr>
          <w:rFonts w:ascii="Arial" w:hAnsi="Arial" w:cs="Arial"/>
          <w:spacing w:val="-1"/>
        </w:rPr>
      </w:pPr>
      <w:hyperlink r:id="rId6" w:history="1">
        <w:r w:rsidRPr="00330E45">
          <w:rPr>
            <w:rStyle w:val="Hyperlink"/>
            <w:rFonts w:ascii="Arial" w:hAnsi="Arial" w:cs="Arial"/>
            <w:spacing w:val="-1"/>
          </w:rPr>
          <w:t>https://survey.alchemer.com/s3/777277</w:t>
        </w:r>
        <w:r w:rsidRPr="00330E45">
          <w:rPr>
            <w:rStyle w:val="Hyperlink"/>
            <w:rFonts w:ascii="Arial" w:hAnsi="Arial" w:cs="Arial"/>
            <w:spacing w:val="-1"/>
          </w:rPr>
          <w:t>6</w:t>
        </w:r>
        <w:r w:rsidRPr="00330E45">
          <w:rPr>
            <w:rStyle w:val="Hyperlink"/>
            <w:rFonts w:ascii="Arial" w:hAnsi="Arial" w:cs="Arial"/>
            <w:spacing w:val="-1"/>
          </w:rPr>
          <w:t>/Implicit-Bias-Train-the-Trainer-Rockland-County</w:t>
        </w:r>
      </w:hyperlink>
    </w:p>
    <w:p w14:paraId="21E5417B" w14:textId="77777777" w:rsidR="00AE0563" w:rsidRDefault="00AE0563" w:rsidP="0052630A">
      <w:pPr>
        <w:kinsoku w:val="0"/>
        <w:overflowPunct w:val="0"/>
        <w:autoSpaceDE w:val="0"/>
        <w:autoSpaceDN w:val="0"/>
        <w:adjustRightInd w:val="0"/>
        <w:spacing w:after="0" w:line="240" w:lineRule="auto"/>
        <w:ind w:right="162"/>
        <w:rPr>
          <w:rFonts w:ascii="Arial" w:hAnsi="Arial" w:cs="Arial"/>
          <w:spacing w:val="-1"/>
        </w:rPr>
      </w:pPr>
    </w:p>
    <w:p w14:paraId="43B3CA02" w14:textId="77777777" w:rsidR="00F66806" w:rsidRDefault="00F66806" w:rsidP="0052630A">
      <w:pPr>
        <w:kinsoku w:val="0"/>
        <w:overflowPunct w:val="0"/>
        <w:autoSpaceDE w:val="0"/>
        <w:autoSpaceDN w:val="0"/>
        <w:adjustRightInd w:val="0"/>
        <w:spacing w:after="0" w:line="240" w:lineRule="auto"/>
        <w:ind w:right="162"/>
        <w:rPr>
          <w:rFonts w:ascii="Arial" w:hAnsi="Arial" w:cs="Arial"/>
          <w:spacing w:val="-1"/>
        </w:rPr>
      </w:pPr>
    </w:p>
    <w:p w14:paraId="08B53ADC" w14:textId="77777777" w:rsidR="00290B40" w:rsidRPr="00192CD5" w:rsidRDefault="00290B40" w:rsidP="00290B40">
      <w:pPr>
        <w:rPr>
          <w:rFonts w:ascii="Arial" w:hAnsi="Arial" w:cs="Arial"/>
        </w:rPr>
      </w:pPr>
      <w:r w:rsidRPr="00192CD5">
        <w:rPr>
          <w:rStyle w:val="Strong"/>
          <w:rFonts w:ascii="Arial" w:hAnsi="Arial" w:cs="Arial"/>
        </w:rPr>
        <w:t>Pre-Registration is required</w:t>
      </w:r>
      <w:r w:rsidRPr="00192CD5">
        <w:rPr>
          <w:rFonts w:ascii="Arial" w:hAnsi="Arial" w:cs="Arial"/>
        </w:rPr>
        <w:t xml:space="preserve">.  All interested parties must </w:t>
      </w:r>
      <w:r w:rsidRPr="00192CD5">
        <w:rPr>
          <w:rStyle w:val="Strong"/>
          <w:rFonts w:ascii="Arial" w:hAnsi="Arial" w:cs="Arial"/>
        </w:rPr>
        <w:t>register at least two weeks prior to the course as</w:t>
      </w:r>
      <w:r w:rsidRPr="00192CD5">
        <w:rPr>
          <w:rFonts w:ascii="Arial" w:hAnsi="Arial" w:cs="Arial"/>
        </w:rPr>
        <w:t xml:space="preserve"> </w:t>
      </w:r>
      <w:r w:rsidRPr="00192CD5">
        <w:rPr>
          <w:rStyle w:val="Strong"/>
          <w:rFonts w:ascii="Arial" w:hAnsi="Arial" w:cs="Arial"/>
        </w:rPr>
        <w:t>seats are limited</w:t>
      </w:r>
      <w:r w:rsidRPr="00192CD5">
        <w:rPr>
          <w:rFonts w:ascii="Arial" w:hAnsi="Arial" w:cs="Arial"/>
        </w:rPr>
        <w:t xml:space="preserve">.  The location of training, class times and safety guidelines will be provided through an email confirmation; those who do not register will not receive this important notification and will not be admitted to the training.  </w:t>
      </w:r>
      <w:r w:rsidRPr="00192CD5">
        <w:rPr>
          <w:rStyle w:val="Strong"/>
          <w:rFonts w:ascii="Arial" w:hAnsi="Arial" w:cs="Arial"/>
        </w:rPr>
        <w:t>Walk-ins and transferring of confirmation notices will not be permitted</w:t>
      </w:r>
      <w:r w:rsidRPr="00192CD5">
        <w:rPr>
          <w:rFonts w:ascii="Arial" w:hAnsi="Arial" w:cs="Arial"/>
        </w:rPr>
        <w:t>.</w:t>
      </w:r>
      <w:r w:rsidRPr="00192CD5">
        <w:rPr>
          <w:rFonts w:ascii="Arial" w:hAnsi="Arial" w:cs="Arial"/>
          <w:color w:val="000000"/>
        </w:rPr>
        <w:t xml:space="preserve"> </w:t>
      </w:r>
    </w:p>
    <w:p w14:paraId="2B9FBE39" w14:textId="4A8EB9D6" w:rsidR="00290B40" w:rsidRPr="00192CD5" w:rsidRDefault="00290B40" w:rsidP="00290B40">
      <w:pPr>
        <w:rPr>
          <w:rFonts w:ascii="Arial" w:hAnsi="Arial" w:cs="Arial"/>
        </w:rPr>
      </w:pPr>
      <w:r w:rsidRPr="00192CD5">
        <w:rPr>
          <w:rFonts w:ascii="Arial" w:hAnsi="Arial" w:cs="Arial"/>
        </w:rPr>
        <w:t xml:space="preserve"> If you are interested in attending this session, please complete the registration by clicking on the link provided above.  If you have difficulty registering or if you have any questions, please contact </w:t>
      </w:r>
      <w:r w:rsidR="00EF6A9B">
        <w:rPr>
          <w:rFonts w:ascii="Arial" w:hAnsi="Arial" w:cs="Arial"/>
        </w:rPr>
        <w:t>Justin Dibble</w:t>
      </w:r>
      <w:r w:rsidRPr="00192CD5">
        <w:rPr>
          <w:rFonts w:ascii="Arial" w:hAnsi="Arial" w:cs="Arial"/>
        </w:rPr>
        <w:t xml:space="preserve"> directly at (518)</w:t>
      </w:r>
      <w:r w:rsidR="00F66806">
        <w:rPr>
          <w:rFonts w:ascii="Arial" w:hAnsi="Arial" w:cs="Arial"/>
        </w:rPr>
        <w:t>-408-9181</w:t>
      </w:r>
      <w:r w:rsidRPr="00192CD5">
        <w:rPr>
          <w:rFonts w:ascii="Arial" w:hAnsi="Arial" w:cs="Arial"/>
        </w:rPr>
        <w:t xml:space="preserve">, or email </w:t>
      </w:r>
      <w:r w:rsidR="00EF6A9B">
        <w:rPr>
          <w:rFonts w:ascii="Arial" w:hAnsi="Arial" w:cs="Arial"/>
        </w:rPr>
        <w:t>justin.dibble</w:t>
      </w:r>
      <w:r w:rsidRPr="00192CD5">
        <w:rPr>
          <w:rFonts w:ascii="Arial" w:hAnsi="Arial" w:cs="Arial"/>
        </w:rPr>
        <w:t xml:space="preserve">@dcjs.ny.gov.  Confirmation notices will be e-mailed approximately </w:t>
      </w:r>
      <w:r w:rsidR="005E3C11">
        <w:rPr>
          <w:rFonts w:ascii="Arial" w:hAnsi="Arial" w:cs="Arial"/>
        </w:rPr>
        <w:t>2</w:t>
      </w:r>
      <w:r w:rsidRPr="00192CD5">
        <w:rPr>
          <w:rFonts w:ascii="Arial" w:hAnsi="Arial" w:cs="Arial"/>
        </w:rPr>
        <w:t xml:space="preserve"> week</w:t>
      </w:r>
      <w:r w:rsidR="005E3C11">
        <w:rPr>
          <w:rFonts w:ascii="Arial" w:hAnsi="Arial" w:cs="Arial"/>
        </w:rPr>
        <w:t>s</w:t>
      </w:r>
      <w:r w:rsidRPr="00192CD5">
        <w:rPr>
          <w:rFonts w:ascii="Arial" w:hAnsi="Arial" w:cs="Arial"/>
        </w:rPr>
        <w:t xml:space="preserve"> prior to the class. Please remember to check your junk/spam folder.  </w:t>
      </w:r>
    </w:p>
    <w:p w14:paraId="2A51624E" w14:textId="77777777" w:rsidR="00290B40" w:rsidRPr="00A73CF2" w:rsidRDefault="00290B40" w:rsidP="00290B40">
      <w:pPr>
        <w:rPr>
          <w:rFonts w:ascii="Arial" w:hAnsi="Arial" w:cs="Arial"/>
        </w:rPr>
      </w:pPr>
      <w:r w:rsidRPr="00A73CF2">
        <w:rPr>
          <w:rFonts w:ascii="Arial" w:hAnsi="Arial" w:cs="Arial"/>
        </w:rPr>
        <w:t xml:space="preserve"> </w:t>
      </w:r>
    </w:p>
    <w:bookmarkEnd w:id="3"/>
    <w:bookmarkEnd w:id="2"/>
    <w:sectPr w:rsidR="00290B40" w:rsidRPr="00A73CF2" w:rsidSect="00C60E3A">
      <w:pgSz w:w="12240" w:h="15840"/>
      <w:pgMar w:top="1360" w:right="1320" w:bottom="28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1509"/>
    <w:multiLevelType w:val="hybridMultilevel"/>
    <w:tmpl w:val="6DDE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787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940"/>
    <w:rsid w:val="00012987"/>
    <w:rsid w:val="00017E1B"/>
    <w:rsid w:val="00031057"/>
    <w:rsid w:val="00032773"/>
    <w:rsid w:val="00044F51"/>
    <w:rsid w:val="000472DB"/>
    <w:rsid w:val="00066F7C"/>
    <w:rsid w:val="00073C36"/>
    <w:rsid w:val="00095F5C"/>
    <w:rsid w:val="000D0516"/>
    <w:rsid w:val="000D6A54"/>
    <w:rsid w:val="000D6B2B"/>
    <w:rsid w:val="000F3C31"/>
    <w:rsid w:val="000F5B75"/>
    <w:rsid w:val="00102906"/>
    <w:rsid w:val="00145E2C"/>
    <w:rsid w:val="00147A1C"/>
    <w:rsid w:val="001750BA"/>
    <w:rsid w:val="00187D7D"/>
    <w:rsid w:val="00192CD5"/>
    <w:rsid w:val="001A00B6"/>
    <w:rsid w:val="001A38E6"/>
    <w:rsid w:val="001B143D"/>
    <w:rsid w:val="001B15D9"/>
    <w:rsid w:val="001B2BAA"/>
    <w:rsid w:val="001C1F65"/>
    <w:rsid w:val="0028593D"/>
    <w:rsid w:val="00290B40"/>
    <w:rsid w:val="00296462"/>
    <w:rsid w:val="002A705B"/>
    <w:rsid w:val="002A70BB"/>
    <w:rsid w:val="002B40D4"/>
    <w:rsid w:val="002E6B5E"/>
    <w:rsid w:val="002F4C9F"/>
    <w:rsid w:val="002F65B3"/>
    <w:rsid w:val="0030163B"/>
    <w:rsid w:val="003026BC"/>
    <w:rsid w:val="00305DDC"/>
    <w:rsid w:val="00312CBB"/>
    <w:rsid w:val="00332FD6"/>
    <w:rsid w:val="0033326A"/>
    <w:rsid w:val="0035070A"/>
    <w:rsid w:val="00350F89"/>
    <w:rsid w:val="00356BB1"/>
    <w:rsid w:val="00391B9C"/>
    <w:rsid w:val="00395BFA"/>
    <w:rsid w:val="003B5BA8"/>
    <w:rsid w:val="003C1DF6"/>
    <w:rsid w:val="003C6AA1"/>
    <w:rsid w:val="00414B26"/>
    <w:rsid w:val="00422D83"/>
    <w:rsid w:val="0044270B"/>
    <w:rsid w:val="00456434"/>
    <w:rsid w:val="004645E5"/>
    <w:rsid w:val="004A1D66"/>
    <w:rsid w:val="004B29AC"/>
    <w:rsid w:val="004B4911"/>
    <w:rsid w:val="004F1CDE"/>
    <w:rsid w:val="005026D6"/>
    <w:rsid w:val="00511F13"/>
    <w:rsid w:val="00511F86"/>
    <w:rsid w:val="005244B4"/>
    <w:rsid w:val="0052630A"/>
    <w:rsid w:val="005D1F2A"/>
    <w:rsid w:val="005D79B9"/>
    <w:rsid w:val="005E3C11"/>
    <w:rsid w:val="006151A8"/>
    <w:rsid w:val="00634C04"/>
    <w:rsid w:val="006522EE"/>
    <w:rsid w:val="006709CF"/>
    <w:rsid w:val="00682AF4"/>
    <w:rsid w:val="006919AA"/>
    <w:rsid w:val="006966ED"/>
    <w:rsid w:val="00696C3B"/>
    <w:rsid w:val="0069726B"/>
    <w:rsid w:val="00702B78"/>
    <w:rsid w:val="00760BB7"/>
    <w:rsid w:val="007644B6"/>
    <w:rsid w:val="007B068D"/>
    <w:rsid w:val="007B2194"/>
    <w:rsid w:val="007D6329"/>
    <w:rsid w:val="007F49C0"/>
    <w:rsid w:val="00804F88"/>
    <w:rsid w:val="00805AD8"/>
    <w:rsid w:val="00812DAA"/>
    <w:rsid w:val="00832184"/>
    <w:rsid w:val="00877964"/>
    <w:rsid w:val="00887C7E"/>
    <w:rsid w:val="008931E1"/>
    <w:rsid w:val="008939BF"/>
    <w:rsid w:val="008D34C2"/>
    <w:rsid w:val="008D34F0"/>
    <w:rsid w:val="008E5381"/>
    <w:rsid w:val="008E7663"/>
    <w:rsid w:val="00945C37"/>
    <w:rsid w:val="00975A11"/>
    <w:rsid w:val="00977B39"/>
    <w:rsid w:val="009B5940"/>
    <w:rsid w:val="009C263B"/>
    <w:rsid w:val="009E2661"/>
    <w:rsid w:val="009E7B7C"/>
    <w:rsid w:val="00A20D7B"/>
    <w:rsid w:val="00A31B73"/>
    <w:rsid w:val="00A35986"/>
    <w:rsid w:val="00A73CF2"/>
    <w:rsid w:val="00A80CC4"/>
    <w:rsid w:val="00AB17A6"/>
    <w:rsid w:val="00AE0563"/>
    <w:rsid w:val="00AF4110"/>
    <w:rsid w:val="00AF7569"/>
    <w:rsid w:val="00B06E20"/>
    <w:rsid w:val="00B16B80"/>
    <w:rsid w:val="00B40520"/>
    <w:rsid w:val="00B50963"/>
    <w:rsid w:val="00B769EA"/>
    <w:rsid w:val="00B950DA"/>
    <w:rsid w:val="00BC4F7F"/>
    <w:rsid w:val="00C47F07"/>
    <w:rsid w:val="00C60E3A"/>
    <w:rsid w:val="00C744BC"/>
    <w:rsid w:val="00C762CC"/>
    <w:rsid w:val="00C81058"/>
    <w:rsid w:val="00C87AFF"/>
    <w:rsid w:val="00CA68D4"/>
    <w:rsid w:val="00CE1BF2"/>
    <w:rsid w:val="00CE40FD"/>
    <w:rsid w:val="00CE52A4"/>
    <w:rsid w:val="00D41D0A"/>
    <w:rsid w:val="00D617E7"/>
    <w:rsid w:val="00D71FBF"/>
    <w:rsid w:val="00D76205"/>
    <w:rsid w:val="00DA3796"/>
    <w:rsid w:val="00DA4F57"/>
    <w:rsid w:val="00DA6E30"/>
    <w:rsid w:val="00DB4F36"/>
    <w:rsid w:val="00DB7555"/>
    <w:rsid w:val="00E0376F"/>
    <w:rsid w:val="00E04862"/>
    <w:rsid w:val="00E102D4"/>
    <w:rsid w:val="00E14B26"/>
    <w:rsid w:val="00E16DD2"/>
    <w:rsid w:val="00E2011A"/>
    <w:rsid w:val="00EF4BB2"/>
    <w:rsid w:val="00EF6A9B"/>
    <w:rsid w:val="00F03984"/>
    <w:rsid w:val="00F2373D"/>
    <w:rsid w:val="00F36605"/>
    <w:rsid w:val="00F41F2C"/>
    <w:rsid w:val="00F51297"/>
    <w:rsid w:val="00F52098"/>
    <w:rsid w:val="00F54C13"/>
    <w:rsid w:val="00F60D7B"/>
    <w:rsid w:val="00F66806"/>
    <w:rsid w:val="00F73B8E"/>
    <w:rsid w:val="00F93F92"/>
    <w:rsid w:val="00FB4549"/>
    <w:rsid w:val="00FE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51B0"/>
  <w15:chartTrackingRefBased/>
  <w15:docId w15:val="{1FCC99BB-A4FA-4152-A908-0ACB5D67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940"/>
    <w:rPr>
      <w:color w:val="0563C1" w:themeColor="hyperlink"/>
      <w:u w:val="single"/>
    </w:rPr>
  </w:style>
  <w:style w:type="character" w:styleId="Mention">
    <w:name w:val="Mention"/>
    <w:basedOn w:val="DefaultParagraphFont"/>
    <w:uiPriority w:val="99"/>
    <w:semiHidden/>
    <w:unhideWhenUsed/>
    <w:rsid w:val="009B5940"/>
    <w:rPr>
      <w:color w:val="2B579A"/>
      <w:shd w:val="clear" w:color="auto" w:fill="E6E6E6"/>
    </w:rPr>
  </w:style>
  <w:style w:type="character" w:styleId="FollowedHyperlink">
    <w:name w:val="FollowedHyperlink"/>
    <w:basedOn w:val="DefaultParagraphFont"/>
    <w:uiPriority w:val="99"/>
    <w:semiHidden/>
    <w:unhideWhenUsed/>
    <w:rsid w:val="009B5940"/>
    <w:rPr>
      <w:color w:val="954F72" w:themeColor="followedHyperlink"/>
      <w:u w:val="single"/>
    </w:rPr>
  </w:style>
  <w:style w:type="paragraph" w:styleId="BalloonText">
    <w:name w:val="Balloon Text"/>
    <w:basedOn w:val="Normal"/>
    <w:link w:val="BalloonTextChar"/>
    <w:uiPriority w:val="99"/>
    <w:semiHidden/>
    <w:unhideWhenUsed/>
    <w:rsid w:val="00422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D83"/>
    <w:rPr>
      <w:rFonts w:ascii="Segoe UI" w:hAnsi="Segoe UI" w:cs="Segoe UI"/>
      <w:sz w:val="18"/>
      <w:szCs w:val="18"/>
    </w:rPr>
  </w:style>
  <w:style w:type="character" w:styleId="UnresolvedMention">
    <w:name w:val="Unresolved Mention"/>
    <w:basedOn w:val="DefaultParagraphFont"/>
    <w:uiPriority w:val="99"/>
    <w:semiHidden/>
    <w:unhideWhenUsed/>
    <w:rsid w:val="00A73CF2"/>
    <w:rPr>
      <w:color w:val="605E5C"/>
      <w:shd w:val="clear" w:color="auto" w:fill="E1DFDD"/>
    </w:rPr>
  </w:style>
  <w:style w:type="paragraph" w:styleId="NormalWeb">
    <w:name w:val="Normal (Web)"/>
    <w:basedOn w:val="Normal"/>
    <w:uiPriority w:val="99"/>
    <w:semiHidden/>
    <w:unhideWhenUsed/>
    <w:rsid w:val="00391B9C"/>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91B9C"/>
    <w:rPr>
      <w:b/>
      <w:bCs/>
    </w:rPr>
  </w:style>
  <w:style w:type="table" w:styleId="TableGrid">
    <w:name w:val="Table Grid"/>
    <w:basedOn w:val="TableNormal"/>
    <w:rsid w:val="00B50963"/>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96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47412">
      <w:bodyDiv w:val="1"/>
      <w:marLeft w:val="0"/>
      <w:marRight w:val="0"/>
      <w:marTop w:val="0"/>
      <w:marBottom w:val="0"/>
      <w:divBdr>
        <w:top w:val="none" w:sz="0" w:space="0" w:color="auto"/>
        <w:left w:val="none" w:sz="0" w:space="0" w:color="auto"/>
        <w:bottom w:val="none" w:sz="0" w:space="0" w:color="auto"/>
        <w:right w:val="none" w:sz="0" w:space="0" w:color="auto"/>
      </w:divBdr>
    </w:div>
    <w:div w:id="980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rvey.alchemer.com/s3/7772776/Implicit-Bias-Train-the-Trainer-Rockland-Count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2746</Characters>
  <Application>Microsoft Office Word</Application>
  <DocSecurity>0</DocSecurity>
  <Lines>211</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Amal (DCJS)</dc:creator>
  <cp:keywords/>
  <dc:description/>
  <cp:lastModifiedBy>Dibble, Justin (DCJS)</cp:lastModifiedBy>
  <cp:revision>2</cp:revision>
  <cp:lastPrinted>2022-12-28T18:49:00Z</cp:lastPrinted>
  <dcterms:created xsi:type="dcterms:W3CDTF">2024-03-21T18:18:00Z</dcterms:created>
  <dcterms:modified xsi:type="dcterms:W3CDTF">2024-03-21T18:18:00Z</dcterms:modified>
</cp:coreProperties>
</file>